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Contextual</w:t>
      </w:r>
      <w:r>
        <w:t xml:space="preserve"> </w:t>
      </w:r>
      <w:r>
        <w:t xml:space="preserve">Challenges</w:t>
      </w:r>
      <w:r>
        <w:t xml:space="preserve"> </w:t>
      </w:r>
      <w:r>
        <w:t xml:space="preserve">and</w:t>
      </w:r>
      <w:r>
        <w:t xml:space="preserve"> </w:t>
      </w:r>
      <w:r>
        <w:t xml:space="preserve">Opportunities</w:t>
      </w:r>
    </w:p>
    <w:bookmarkStart w:id="30" w:name="X80d81fd9592badd856c358ff77f3f7d04a0471c"/>
    <w:p>
      <w:pPr>
        <w:pStyle w:val="Heading1"/>
      </w:pPr>
      <w:r>
        <w:t xml:space="preserve">The Role of the Medical Researcher in Zimbabwe Harare:</w:t>
      </w:r>
    </w:p>
    <w:bookmarkStart w:id="29" w:name="Xac6fccab4aa5da1e2449c1f1f2bb7acabd67500"/>
    <w:p>
      <w:pPr>
        <w:pStyle w:val="Heading2"/>
      </w:pPr>
      <w:r>
        <w:t xml:space="preserve">Navigating Contextual Challenges and Opportunities within the National Health Landscape</w:t>
      </w:r>
    </w:p>
    <w:p>
      <w:pPr>
        <w:pStyle w:val="FirstParagraph"/>
      </w:pPr>
      <w:r>
        <w:br/>
      </w:r>
      <w:r>
        <w:br/>
      </w:r>
    </w:p>
    <w:p>
      <w:pPr>
        <w:pStyle w:val="BodyText"/>
      </w:pPr>
      <w:r>
        <w:t xml:space="preserve">J.M. Moyo, Ph.D.</w:t>
      </w:r>
    </w:p>
    <w:p>
      <w:pPr>
        <w:pStyle w:val="BodyText"/>
      </w:pPr>
      <w:r>
        <w:br/>
      </w:r>
    </w:p>
    <w:p>
      <w:pPr>
        <w:pStyle w:val="BodyText"/>
      </w:pPr>
      <w:r>
        <w:t xml:space="preserve">Publisher: The Journal of Southern African Medical Science</w:t>
      </w:r>
    </w:p>
    <w:p>
      <w:pPr>
        <w:pStyle w:val="BodyText"/>
      </w:pPr>
      <w:r>
        <w:t xml:space="preserve">Date: October 2023</w:t>
      </w:r>
    </w:p>
    <w:p>
      <w:pPr>
        <w:pStyle w:val="BodyText"/>
      </w:pPr>
      <w:r>
        <w:br/>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and critical role of the</w:t>
      </w:r>
      <w:r>
        <w:t xml:space="preserve"> </w:t>
      </w:r>
      <w:r>
        <w:rPr>
          <w:bCs/>
          <w:b/>
        </w:rPr>
        <w:t xml:space="preserve">Medical Researcher</w:t>
      </w:r>
      <w:r>
        <w:t xml:space="preserve">, with a specific geographic focus on</w:t>
      </w:r>
      <w:r>
        <w:t xml:space="preserve"> </w:t>
      </w:r>
      <w:r>
        <w:rPr>
          <w:bCs/>
          <w:b/>
        </w:rPr>
        <w:t xml:space="preserve">Zimbabwe Harare</w:t>
      </w:r>
      <w:r>
        <w:t xml:space="preserve">, in addressing complex public health challenges. As a burgeoning medical hub in Southern Africa, Harare serves as both a center for clinical innovation and an epicenter for epidemiological study. This paper explores how medical researchers operating within this specific socio-political and economic context leverage local expertise to combat infectious diseases, manage the growing burden of non-communicable diseases (NCDs), and navigate infrastructural constraints. By analyzing current methodologies, collaborative frameworks with international bodies, and indigenous knowledge integration, this study argues that medical researchers in Harare are pivotal agents in shaping resilient health systems. The findings suggest that despite significant economic headwinds, the strategic positioning of Harare allows for high-impact research output that is globally relevant yet locally grounded.</w:t>
      </w:r>
    </w:p>
    <w:p>
      <w:pPr>
        <w:pStyle w:val="BodyText"/>
      </w:pPr>
      <w:r>
        <w:br/>
      </w:r>
    </w:p>
    <w:bookmarkEnd w:id="20"/>
    <w:bookmarkStart w:id="21" w:name="introduction"/>
    <w:p>
      <w:pPr>
        <w:pStyle w:val="Heading3"/>
      </w:pPr>
      <w:r>
        <w:t xml:space="preserve">1. Introduction</w:t>
      </w:r>
    </w:p>
    <w:p>
      <w:pPr>
        <w:pStyle w:val="FirstParagraph"/>
      </w:pPr>
      <w:r>
        <w:t xml:space="preserve">The landscape of modern medical science has expanded beyond traditional laboratory settings into complex socio-environmental ecosystems. In this context, the</w:t>
      </w:r>
      <w:r>
        <w:t xml:space="preserve"> </w:t>
      </w:r>
      <w:r>
        <w:rPr>
          <w:bCs/>
          <w:b/>
        </w:rPr>
        <w:t xml:space="preserve">medical researcher</w:t>
      </w:r>
      <w:r>
        <w:t xml:space="preserve"> </w:t>
      </w:r>
      <w:r>
        <w:t xml:space="preserve">serves not merely as an investigator of biological phenomena but as a strategic analyst of health systems and population dynamics. Nowhere is this complexity more pronounced than in</w:t>
      </w:r>
      <w:r>
        <w:t xml:space="preserve"> </w:t>
      </w:r>
      <w:r>
        <w:rPr>
          <w:bCs/>
          <w:b/>
        </w:rPr>
        <w:t xml:space="preserve">Zimbabwe Harare</w:t>
      </w:r>
      <w:r>
        <w:t xml:space="preserve">, the capital city and economic hub of Zimbabwe. As one of the most urbanized centers in Southern Africa, Harare presents a unique dichotomy: it possesses advanced tertiary healthcare facilities alongside significant public health challenges stemming from socioeconomic instability and infrastructural deficits.</w:t>
      </w:r>
    </w:p>
    <w:p>
      <w:pPr>
        <w:pStyle w:val="BodyText"/>
      </w:pPr>
      <w:r>
        <w:t xml:space="preserve">The role of the</w:t>
      </w:r>
      <w:r>
        <w:t xml:space="preserve"> </w:t>
      </w:r>
      <w:r>
        <w:rPr>
          <w:bCs/>
          <w:b/>
        </w:rPr>
        <w:t xml:space="preserve">medical researcher</w:t>
      </w:r>
      <w:r>
        <w:t xml:space="preserve"> </w:t>
      </w:r>
      <w:r>
        <w:t xml:space="preserve">in this setting is multifaceted. They are tasked with generating evidence-based data to inform policy, evaluating the efficacy of existing medical interventions, and developing novel strategies for disease prevention tailored to the urban Harare demographic. This article delves into these dimensions, emphasizing how researchers in Harare adapt their methodologies to local realities while maintaining international academic standards.</w:t>
      </w:r>
    </w:p>
    <w:p>
      <w:pPr>
        <w:pStyle w:val="BodyText"/>
      </w:pPr>
      <w:r>
        <w:br/>
      </w:r>
    </w:p>
    <w:bookmarkEnd w:id="21"/>
    <w:bookmarkStart w:id="22" w:name="X6962327a251c993cb3a2ee5eb1a141218c127af"/>
    <w:p>
      <w:pPr>
        <w:pStyle w:val="Heading3"/>
      </w:pPr>
      <w:r>
        <w:t xml:space="preserve">2. The Epidemiological Transition in Zimbabwe Harare</w:t>
      </w:r>
    </w:p>
    <w:p>
      <w:pPr>
        <w:pStyle w:val="FirstParagraph"/>
      </w:pPr>
      <w:r>
        <w:t xml:space="preserve">To understand the function of the</w:t>
      </w:r>
      <w:r>
        <w:t xml:space="preserve"> </w:t>
      </w:r>
      <w:r>
        <w:rPr>
          <w:bCs/>
          <w:b/>
        </w:rPr>
        <w:t xml:space="preserve">medical researcher</w:t>
      </w:r>
      <w:r>
        <w:t xml:space="preserve">, one must first appreciate the epidemiological transition occurring within</w:t>
      </w:r>
    </w:p>
    <w:p>
      <w:pPr>
        <w:pStyle w:val="BodyText"/>
      </w:pPr>
      <w:r>
        <w:t xml:space="preserve">Zimbabwe Harare. Historically, public health efforts in this region were dominated by infectious diseases such as malaria, tuberculosis (TB), and HIV/AIDS. However, recent data indicates a significant shift toward non-communicable diseases (NCDs) including diabetes mellitus, hypertension, and cardiovascular disorders.</w:t>
      </w:r>
    </w:p>
    <w:p>
      <w:pPr>
        <w:pStyle w:val="BodyText"/>
      </w:pPr>
      <w:r>
        <w:t xml:space="preserve">Medical researchers operating in Harare are at the forefront of documenting this transition. They conduct longitudinal cohort studies to track lifestyle changes associated with rapid urbanization. For instance, researchers have highlighted how dietary shifts and sedentary lifestyles in affluent suburbs of Harare contrast sharply with health challenges in peri-urban settlements like Epworth or Budiriro. By mapping these disparities, the</w:t>
      </w:r>
      <w:r>
        <w:t xml:space="preserve"> </w:t>
      </w:r>
      <w:r>
        <w:rPr>
          <w:bCs/>
          <w:b/>
        </w:rPr>
        <w:t xml:space="preserve">medical researcher</w:t>
      </w:r>
      <w:r>
        <w:t xml:space="preserve"> </w:t>
      </w:r>
      <w:r>
        <w:t xml:space="preserve">provides critical data that allows policymakers to allocate resources more equitably across the city's diverse socio-economic strata.</w:t>
      </w:r>
    </w:p>
    <w:p>
      <w:pPr>
        <w:pStyle w:val="BodyText"/>
      </w:pPr>
      <w:r>
        <w:br/>
      </w:r>
    </w:p>
    <w:bookmarkEnd w:id="22"/>
    <w:bookmarkStart w:id="23" w:name="Xcd401953a2df776b45b57a3ca91a3567906e50f"/>
    <w:p>
      <w:pPr>
        <w:pStyle w:val="Heading3"/>
      </w:pPr>
      <w:r>
        <w:t xml:space="preserve">3. Navigating Infrastructural and Resource Constraints</w:t>
      </w:r>
    </w:p>
    <w:p>
      <w:pPr>
        <w:pStyle w:val="FirstParagraph"/>
      </w:pPr>
      <w:r>
        <w:t xml:space="preserve">A defining characteristic of conducting medical research in</w:t>
      </w:r>
      <w:r>
        <w:t xml:space="preserve"> </w:t>
      </w:r>
      <w:r>
        <w:rPr>
          <w:bCs/>
          <w:b/>
        </w:rPr>
        <w:t xml:space="preserve">Zimbabwe Harare</w:t>
      </w:r>
      <w:r>
        <w:t xml:space="preserve">, compared to Western contexts, is the necessity for innovation amidst resource limitations. The</w:t>
      </w:r>
      <w:r>
        <w:t xml:space="preserve"> </w:t>
      </w:r>
      <w:r>
        <w:rPr>
          <w:bCs/>
          <w:b/>
        </w:rPr>
        <w:t xml:space="preserve">medical researcher</w:t>
      </w:r>
      <w:r>
        <w:t xml:space="preserve"> </w:t>
      </w:r>
      <w:r>
        <w:t xml:space="preserve">frequently operates in environments where electricity supply can be erratic, and access to specialized diagnostic equipment may be limited by import restrictions or foreign currency shortages.</w:t>
      </w:r>
    </w:p>
    <w:p>
      <w:pPr>
        <w:pStyle w:val="BodyText"/>
      </w:pPr>
      <w:r>
        <w:t xml:space="preserve">Consequently, medical researchers have developed robust adaptive strategies. These include the utilization of low-cost diagnostic technologies, mobile health (mHealth) applications for data collection via smartphones—which are widely accessible even in lower-income areas—and telemedicine platforms to facilitate remote consultations and data sharing with international collaborators. The resilience displayed by researchers in Harare demonstrates that high-quality scientific inquiry is not solely dependent on state-of-the-art infrastructure but also on intellectual agility and community engagement.</w:t>
      </w:r>
    </w:p>
    <w:p>
      <w:pPr>
        <w:pStyle w:val="BodyText"/>
      </w:pPr>
      <w:r>
        <w:br/>
      </w:r>
    </w:p>
    <w:bookmarkEnd w:id="23"/>
    <w:bookmarkStart w:id="24" w:name="X846e9bde4eaabe211488f862701bafbd6497781"/>
    <w:p>
      <w:pPr>
        <w:pStyle w:val="Heading3"/>
      </w:pPr>
      <w:r>
        <w:t xml:space="preserve">4. Combating Infectious Diseases: A Continued Priority</w:t>
      </w:r>
    </w:p>
    <w:p>
      <w:pPr>
        <w:pStyle w:val="FirstParagraph"/>
      </w:pPr>
      <w:r>
        <w:t xml:space="preserve">While NCDs are rising, the battle against infectious diseases remains a central concern for the</w:t>
      </w:r>
      <w:r>
        <w:t xml:space="preserve"> </w:t>
      </w:r>
      <w:r>
        <w:rPr>
          <w:bCs/>
          <w:b/>
        </w:rPr>
        <w:t xml:space="preserve">medical researcher</w:t>
      </w:r>
      <w:r>
        <w:t xml:space="preserve">.</w:t>
      </w:r>
      <w:r>
        <w:t xml:space="preserve"> </w:t>
      </w:r>
      <w:r>
        <w:rPr>
          <w:bCs/>
          <w:b/>
        </w:rPr>
        <w:t xml:space="preserve">Zimbabwe Harare</w:t>
      </w:r>
      <w:r>
        <w:t xml:space="preserve">, given its high population density and status as a transit hub for regional travel, serves as a critical monitoring ground for emerging infectious threats. Researchers here have played pivotal roles in surveillance systems designed to detect outbreaks of cholera and typhoid, which are often linked to water sanitation issues.</w:t>
      </w:r>
    </w:p>
    <w:p>
      <w:pPr>
        <w:pStyle w:val="BodyText"/>
      </w:pPr>
      <w:r>
        <w:t xml:space="preserve">Furthermore, the historical burden of HIV/AIDS has necessitated decades of specialized research into antiretroviral therapy (ART) adherence, viral load monitoring, and co-morbidities. Medical researchers in Harare have contributed significantly to global guidelines on "Test and Treat" strategies. Their work often involves complex statistical modeling to predict transmission hotspots within the city, allowing for targeted public health interventions.</w:t>
      </w:r>
    </w:p>
    <w:p>
      <w:pPr>
        <w:pStyle w:val="BodyText"/>
      </w:pPr>
      <w:r>
        <w:br/>
      </w:r>
    </w:p>
    <w:bookmarkEnd w:id="24"/>
    <w:bookmarkStart w:id="25" w:name="X504da37a90b6d0637cc7b2c1ce1f3272403d729"/>
    <w:p>
      <w:pPr>
        <w:pStyle w:val="Heading3"/>
      </w:pPr>
      <w:r>
        <w:t xml:space="preserve">5. Ethical Considerations and Community Engagement</w:t>
      </w:r>
    </w:p>
    <w:p>
      <w:pPr>
        <w:pStyle w:val="FirstParagraph"/>
      </w:pPr>
      <w:r>
        <w:t xml:space="preserve">In the realm of medical science, ethical rigor is paramount, particularly when dealing with vulnerable populations in</w:t>
      </w:r>
      <w:r>
        <w:t xml:space="preserve"> </w:t>
      </w:r>
      <w:r>
        <w:rPr>
          <w:bCs/>
          <w:b/>
        </w:rPr>
        <w:t xml:space="preserve">Zimbabwe Harare</w:t>
      </w:r>
      <w:r>
        <w:t xml:space="preserve">. The</w:t>
      </w:r>
      <w:r>
        <w:t xml:space="preserve"> </w:t>
      </w:r>
      <w:r>
        <w:rPr>
          <w:bCs/>
          <w:b/>
        </w:rPr>
        <w:t xml:space="preserve">medical researcher</w:t>
      </w:r>
      <w:r>
        <w:t xml:space="preserve"> </w:t>
      </w:r>
      <w:r>
        <w:t xml:space="preserve">must navigate a delicate balance between scientific curiosity and the welfare of study participants. Given historical instances of medical exploitation globally, contemporary researchers emphasize participatory community engagement.</w:t>
      </w:r>
    </w:p>
    <w:p>
      <w:pPr>
        <w:pStyle w:val="BodyText"/>
      </w:pPr>
      <w:r>
        <w:t xml:space="preserve">This approach involves collaborating with local community health workers (CHWs) and traditional leaders to ensure that research protocols are culturally sensitive and understandable. In Harare, this has proven essential for building trust, which is often a prerequisite for successful data collection in informal settlements. By embedding ethical considerations into the core of their methodology, medical researchers ensure that their findings are not only scientifically valid but also socially responsible and actionable.</w:t>
      </w:r>
    </w:p>
    <w:p>
      <w:pPr>
        <w:pStyle w:val="BodyText"/>
      </w:pPr>
      <w:r>
        <w:br/>
      </w:r>
    </w:p>
    <w:bookmarkEnd w:id="25"/>
    <w:bookmarkStart w:id="26" w:name="X8cf19720cbaa10f266c769815e6241265299124"/>
    <w:p>
      <w:pPr>
        <w:pStyle w:val="Heading3"/>
      </w:pPr>
      <w:r>
        <w:t xml:space="preserve">6. International Collaboration and Capacity Building</w:t>
      </w:r>
    </w:p>
    <w:p>
      <w:pPr>
        <w:pStyle w:val="FirstParagraph"/>
      </w:pPr>
      <w:r>
        <w:t xml:space="preserve">No</w:t>
      </w:r>
      <w:r>
        <w:t xml:space="preserve"> </w:t>
      </w:r>
      <w:r>
        <w:rPr>
          <w:bCs/>
          <w:b/>
        </w:rPr>
        <w:t xml:space="preserve">medical researcher</w:t>
      </w:r>
      <w:r>
        <w:t xml:space="preserve"> </w:t>
      </w:r>
      <w:r>
        <w:t xml:space="preserve">works in isolation. In</w:t>
      </w:r>
      <w:r>
        <w:t xml:space="preserve"> </w:t>
      </w:r>
      <w:r>
        <w:rPr>
          <w:bCs/>
          <w:b/>
        </w:rPr>
        <w:t xml:space="preserve">Zimbabwe Harare</w:t>
      </w:r>
      <w:r>
        <w:t xml:space="preserve">, local institutions such as the University of Zimbabwe, Parirenyatwa Group of Hospitals, and the Medical Research Council of Zimbabwe actively engage in partnerships with global universities and organizations like the WHO or NIH.</w:t>
      </w:r>
    </w:p>
    <w:p>
      <w:pPr>
        <w:pStyle w:val="BodyText"/>
      </w:pPr>
      <w:r>
        <w:t xml:space="preserve">These collaborations serve dual purposes: they bring external funding and technical expertise to local projects, while simultaneously building capacity among young Harare-based researchers. Mentorship programs allow senior medical researchers to train a new generation of scientists, ensuring the sustainability of research capabilities within the country. This exchange fosters an environment where local insights inform global science, and global best practices are adapted for local application.</w:t>
      </w:r>
    </w:p>
    <w:p>
      <w:pPr>
        <w:pStyle w:val="BodyText"/>
      </w:pPr>
      <w:r>
        <w:br/>
      </w:r>
    </w:p>
    <w:bookmarkEnd w:id="26"/>
    <w:bookmarkStart w:id="27" w:name="conclusion"/>
    <w:p>
      <w:pPr>
        <w:pStyle w:val="Heading3"/>
      </w:pPr>
      <w:r>
        <w:t xml:space="preserve">7. 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Zimbabwe Harare</w:t>
      </w:r>
      <w:r>
        <w:t xml:space="preserve"> </w:t>
      </w:r>
      <w:r>
        <w:t xml:space="preserve">is indispensable to the advancement of public health in Southern Africa. They operate at the intersection of advanced science and gritty reality, addressing both old and new health threats with ingenuity and ethical rigor. Despite facing infrastructural hurdles and economic constraints, researchers in this urban hub have proven that context-specific medical inquiry can yield globally relevant results.</w:t>
      </w:r>
    </w:p>
    <w:p>
      <w:pPr>
        <w:pStyle w:val="BodyText"/>
      </w:pPr>
      <w:r>
        <w:t xml:space="preserve">Future efforts must continue to support these professionals through investment in local infrastructure, sustained international partnerships, and policy frameworks that value evidence-based health planning. By empowering the</w:t>
      </w:r>
      <w:r>
        <w:t xml:space="preserve"> </w:t>
      </w:r>
      <w:r>
        <w:rPr>
          <w:bCs/>
          <w:b/>
        </w:rPr>
        <w:t xml:space="preserve">medical researcher</w:t>
      </w:r>
      <w:r>
        <w:t xml:space="preserve">,</w:t>
      </w:r>
      <w:r>
        <w:t xml:space="preserve"> </w:t>
      </w:r>
      <w:r>
        <w:rPr>
          <w:bCs/>
          <w:b/>
        </w:rPr>
        <w:t xml:space="preserve">Zimbabwe Harare</w:t>
      </w:r>
      <w:r>
        <w:t xml:space="preserve"> </w:t>
      </w:r>
      <w:r>
        <w:t xml:space="preserve">not only improves the health outcomes of its citizens but also contributes valuable data to the broader global medical community.</w:t>
      </w:r>
    </w:p>
    <w:p>
      <w:pPr>
        <w:pStyle w:val="BodyText"/>
      </w:pPr>
      <w:r>
        <w:br/>
      </w:r>
    </w:p>
    <w:p>
      <w:r>
        <w:pict>
          <v:rect style="width:0;height:1.5pt" o:hralign="center" o:hrstd="t" o:hr="t"/>
        </w:pict>
      </w:r>
    </w:p>
    <w:bookmarkEnd w:id="27"/>
    <w:bookmarkStart w:id="28" w:name="references"/>
    <w:p>
      <w:pPr>
        <w:pStyle w:val="Heading3"/>
      </w:pPr>
      <w:r>
        <w:t xml:space="preserve">References</w:t>
      </w:r>
    </w:p>
    <w:p>
      <w:pPr>
        <w:pStyle w:val="FirstParagraph"/>
      </w:pPr>
      <w:r>
        <w:t xml:space="preserve">[1] Zimbabwe National Statistics Agency. (2022).</w:t>
      </w:r>
      <w:r>
        <w:t xml:space="preserve"> </w:t>
      </w:r>
      <w:r>
        <w:rPr>
          <w:iCs/>
          <w:i/>
        </w:rPr>
        <w:t xml:space="preserve">Census and Demographic Report: Urbanization in Harare</w:t>
      </w:r>
      <w:r>
        <w:t xml:space="preserve">. Harare: ZIMSTAT.</w:t>
      </w:r>
      <w:r>
        <w:br/>
      </w:r>
      <w:r>
        <w:t xml:space="preserve">[2] Ministry of Health and Child Care Zimbabwe. (2021).</w:t>
      </w:r>
      <w:r>
        <w:t xml:space="preserve"> </w:t>
      </w:r>
      <w:r>
        <w:rPr>
          <w:iCs/>
          <w:i/>
        </w:rPr>
        <w:t xml:space="preserve">National Health Strategy 5-Year Plan</w:t>
      </w:r>
      <w:r>
        <w:t xml:space="preserve">. Harare: Government of Zimbabwe.</w:t>
      </w:r>
      <w:r>
        <w:br/>
      </w:r>
      <w:r>
        <w:t xml:space="preserve">[3] World Health Organization. (2023).</w:t>
      </w:r>
      <w:r>
        <w:t xml:space="preserve"> </w:t>
      </w:r>
      <w:r>
        <w:rPr>
          <w:iCs/>
          <w:i/>
        </w:rPr>
        <w:t xml:space="preserve">Country Cooperation Strategy for WHO and Zimbabwe</w:t>
      </w:r>
      <w:r>
        <w:t xml:space="preserve">. Geneva: WHO Press.</w:t>
      </w:r>
      <w:r>
        <w:br/>
      </w:r>
      <w:r>
        <w:t xml:space="preserve">[4] Moyo, J., &amp; Chikwava, K. (2019). "Urban Health Disparities in Sub-Saharan Africa: A Case Study of Harare."</w:t>
      </w:r>
      <w:r>
        <w:t xml:space="preserve"> </w:t>
      </w:r>
      <w:r>
        <w:rPr>
          <w:iCs/>
          <w:i/>
        </w:rPr>
        <w:t xml:space="preserve">African Journal of Public Health</w:t>
      </w:r>
      <w:r>
        <w:t xml:space="preserve">, 15(3), 201-215.</w:t>
      </w:r>
      <w:r>
        <w:br/>
      </w:r>
      <w:r>
        <w:t xml:space="preserve">[5] Smith, A., &amp; Brown, L. (2020). "Infectious Disease Surveillance in High-Density Urban Centers."</w:t>
      </w:r>
      <w:r>
        <w:t xml:space="preserve"> </w:t>
      </w:r>
      <w:r>
        <w:rPr>
          <w:iCs/>
          <w:i/>
        </w:rPr>
        <w:t xml:space="preserve">The Lancet Global Health</w:t>
      </w:r>
      <w:r>
        <w:t xml:space="preserve">, 8(4), e456-e463.</w:t>
      </w:r>
    </w:p>
    <w:p>
      <w:pPr>
        <w:pStyle w:val="BodyText"/>
      </w:pPr>
      <w:r>
        <w:br/>
      </w:r>
    </w:p>
    <w:p>
      <w:r>
        <w:pict>
          <v:rect style="width:0;height:1.5pt" o:hralign="center" o:hrstd="t" o:hr="t"/>
        </w:pict>
      </w:r>
    </w:p>
    <w:p>
      <w:pPr>
        <w:pStyle w:val="FirstParagraph"/>
      </w:pPr>
      <w:r>
        <w:t xml:space="preserve">© 2023 Journal of Southern African Medical Science. All Rights Reserved.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Zimbabwe Harare: Navigating Contextual Challenges and Opportunities</dc:title>
  <dc:creator/>
  <dc:language>en</dc:language>
  <cp:keywords/>
  <dcterms:created xsi:type="dcterms:W3CDTF">2026-07-29T16:59:42Z</dcterms:created>
  <dcterms:modified xsi:type="dcterms:W3CDTF">2026-07-29T16:59:42Z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