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Local</w:t>
      </w:r>
      <w:r>
        <w:t xml:space="preserve"> </w:t>
      </w:r>
      <w:r>
        <w:t xml:space="preserve">Climate</w:t>
      </w:r>
      <w:r>
        <w:t xml:space="preserve"> </w:t>
      </w:r>
      <w:r>
        <w:t xml:space="preserve">Dynamics</w:t>
      </w:r>
      <w:r>
        <w:t xml:space="preserve"> </w:t>
      </w:r>
      <w:r>
        <w:t xml:space="preserve">with</w:t>
      </w:r>
      <w:r>
        <w:t xml:space="preserve"> </w:t>
      </w:r>
      <w:r>
        <w:t xml:space="preserve">Community</w:t>
      </w:r>
      <w:r>
        <w:t xml:space="preserve"> </w:t>
      </w:r>
      <w:r>
        <w:t xml:space="preserve">Resilience</w:t>
      </w:r>
    </w:p>
    <w:bookmarkStart w:id="29" w:name="X41459eee8c67a6f2da77512b515eaf02715d1fa"/>
    <w:p>
      <w:pPr>
        <w:pStyle w:val="Heading1"/>
      </w:pPr>
      <w:r>
        <w:t xml:space="preserve">The Role and Impact of the Meteorologist in Argentina Córdoba: Bridging Local Climate Dynamics with Community Resilience</w:t>
      </w:r>
    </w:p>
    <w:p>
      <w:pPr>
        <w:pStyle w:val="FirstParagraph"/>
      </w:pPr>
      <w:r>
        <w:br/>
      </w:r>
    </w:p>
    <w:p>
      <w:pPr>
        <w:pStyle w:val="BodyText"/>
      </w:pPr>
      <w:r>
        <w:rPr>
          <w:bCs/>
          <w:b/>
        </w:rPr>
        <w:t xml:space="preserve">Author:</w:t>
      </w:r>
      <w:r>
        <w:t xml:space="preserve"> </w:t>
      </w:r>
      <w:r>
        <w:t xml:space="preserve">[Author Name Placeholder]</w:t>
      </w:r>
      <w:r>
        <w:br/>
      </w:r>
      <w:r>
        <w:rPr>
          <w:bCs/>
          <w:b/>
        </w:rPr>
        <w:t xml:space="preserve">Institution:</w:t>
      </w:r>
      <w:r>
        <w:t xml:space="preserve"> </w:t>
      </w:r>
      <w:r>
        <w:t xml:space="preserve">Department of Atmospheric Sciences, University of Córdoba Regional Institute</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The province of Córdoba, situated in the geographic center of Argentina, presents a unique climatic mosaic that ranges from subtropical humid conditions in the east to semi-arid patterns in the west. This topographical and latitudinal diversity necessitates a specialized approach to atmospheric science. This article examines the critical role of the</w:t>
      </w:r>
      <w:r>
        <w:t xml:space="preserve"> </w:t>
      </w:r>
      <w:r>
        <w:rPr>
          <w:bCs/>
          <w:b/>
        </w:rPr>
        <w:t xml:space="preserve">Meteorologist</w:t>
      </w:r>
      <w:r>
        <w:t xml:space="preserve"> </w:t>
      </w:r>
      <w:r>
        <w:t xml:space="preserve">within this specific context, analyzing how expert interpretation of local meteorological data influences agricultural planning, disaster risk reduction, and public health in</w:t>
      </w:r>
      <w:r>
        <w:t xml:space="preserve"> </w:t>
      </w:r>
      <w:r>
        <w:rPr>
          <w:bCs/>
          <w:b/>
        </w:rPr>
        <w:t xml:space="preserve">Argentina Córdoba</w:t>
      </w:r>
      <w:r>
        <w:t xml:space="preserve">. Through a review of regional climate patterns and case studies involving extreme weather events such as severe hailstorms (granizadas) and flash floods (inundaciones), we argue that the modern</w:t>
      </w:r>
      <w:r>
        <w:t xml:space="preserve"> </w:t>
      </w:r>
      <w:r>
        <w:rPr>
          <w:bCs/>
          <w:b/>
        </w:rPr>
        <w:t xml:space="preserve">Meteorologist</w:t>
      </w:r>
      <w:r>
        <w:t xml:space="preserve"> </w:t>
      </w:r>
      <w:r>
        <w:t xml:space="preserve">serves not merely as a data collector but as an essential interpreter of environmental risk for policymakers, farmers, and citizens. The study highlights the growing demand for high-resolution localized forecasting in</w:t>
      </w:r>
      <w:r>
        <w:t xml:space="preserve"> </w:t>
      </w:r>
      <w:r>
        <w:rPr>
          <w:bCs/>
          <w:b/>
        </w:rPr>
        <w:t xml:space="preserve">Argentina Córdoba</w:t>
      </w:r>
      <w:r>
        <w:t xml:space="preserve">, emphasizing the need for interdisciplinary collaboration between meteorological institutes, university research groups, and local government bodies to enhance societal resilience against climate variability.</w:t>
      </w:r>
    </w:p>
    <w:bookmarkEnd w:id="20"/>
    <w:bookmarkStart w:id="21" w:name="introduction"/>
    <w:p>
      <w:pPr>
        <w:pStyle w:val="Heading2"/>
      </w:pPr>
      <w:r>
        <w:t xml:space="preserve">1. Introduction</w:t>
      </w:r>
    </w:p>
    <w:p>
      <w:pPr>
        <w:pStyle w:val="FirstParagraph"/>
      </w:pPr>
      <w:r>
        <w:t xml:space="preserve">The field of meteorology has evolved significantly from empirical observation to a complex science driven by supercomputing models and satellite telemetry. However, the application of global models often fails to capture the nuances of mesoscale phenomena, particularly in regions with complex topography such as</w:t>
      </w:r>
      <w:r>
        <w:t xml:space="preserve"> </w:t>
      </w:r>
      <w:r>
        <w:rPr>
          <w:bCs/>
          <w:b/>
        </w:rPr>
        <w:t xml:space="preserve">Argentina Córdoba</w:t>
      </w:r>
      <w:r>
        <w:t xml:space="preserve">. The province is characterized by the presence of the Sierras Chicas and Sierras Grandes mountain ranges, which create significant orographic effects on wind patterns and precipitation distribution. For a</w:t>
      </w:r>
      <w:r>
        <w:t xml:space="preserve"> </w:t>
      </w:r>
      <w:r>
        <w:rPr>
          <w:bCs/>
          <w:b/>
        </w:rPr>
        <w:t xml:space="preserve">Meteorologist</w:t>
      </w:r>
      <w:r>
        <w:t xml:space="preserve"> </w:t>
      </w:r>
      <w:r>
        <w:t xml:space="preserve">operating in this region, the challenge lies in translating large-scale atmospheric data into actionable insights for specific localities.</w:t>
      </w:r>
    </w:p>
    <w:p>
      <w:pPr>
        <w:pStyle w:val="BodyText"/>
      </w:pPr>
      <w:r>
        <w:t xml:space="preserve">In recent decades, climate variability has increased in intensity and frequency across South America. In</w:t>
      </w:r>
      <w:r>
        <w:t xml:space="preserve"> </w:t>
      </w:r>
      <w:r>
        <w:rPr>
          <w:bCs/>
          <w:b/>
        </w:rPr>
        <w:t xml:space="preserve">Argentina Córdoba</w:t>
      </w:r>
      <w:r>
        <w:t xml:space="preserve">, this variability manifests as prolonged droughts affecting soybean and corn yields, followed by intense convective storms that can cause catastrophic damage to infrastructure. This article aims to elucidate the specific responsibilities of a</w:t>
      </w:r>
      <w:r>
        <w:t xml:space="preserve"> </w:t>
      </w:r>
      <w:r>
        <w:rPr>
          <w:bCs/>
          <w:b/>
        </w:rPr>
        <w:t xml:space="preserve">Meteorologist</w:t>
      </w:r>
      <w:r>
        <w:t xml:space="preserve"> </w:t>
      </w:r>
      <w:r>
        <w:t xml:space="preserve">in this region, focusing on three core areas: agricultural meteorology, urban flood management, and public communication of risk. By understanding the unique climatic profile of</w:t>
      </w:r>
      <w:r>
        <w:t xml:space="preserve"> </w:t>
      </w:r>
      <w:r>
        <w:rPr>
          <w:bCs/>
          <w:b/>
        </w:rPr>
        <w:t xml:space="preserve">Argentina Córdoba</w:t>
      </w:r>
      <w:r>
        <w:t xml:space="preserve">, we can appreciate how local expertise complements national forecasting systems.</w:t>
      </w:r>
    </w:p>
    <w:bookmarkEnd w:id="21"/>
    <w:bookmarkStart w:id="22" w:name="climatic-context-of-argentina-córdoba"/>
    <w:p>
      <w:pPr>
        <w:pStyle w:val="Heading2"/>
      </w:pPr>
      <w:r>
        <w:t xml:space="preserve">2. Climatic Context of Argentina Córdoba</w:t>
      </w:r>
    </w:p>
    <w:p>
      <w:pPr>
        <w:pStyle w:val="FirstParagraph"/>
      </w:pPr>
      <w:r>
        <w:t xml:space="preserve">To understand the necessity of a specialized</w:t>
      </w:r>
      <w:r>
        <w:t xml:space="preserve"> </w:t>
      </w:r>
      <w:r>
        <w:rPr>
          <w:bCs/>
          <w:b/>
        </w:rPr>
        <w:t xml:space="preserve">Meteorologist</w:t>
      </w:r>
      <w:r>
        <w:t xml:space="preserve">, one must first comprehend the climatic diversity of</w:t>
      </w:r>
      <w:r>
        <w:t xml:space="preserve"> </w:t>
      </w:r>
      <w:r>
        <w:rPr>
          <w:bCs/>
          <w:b/>
        </w:rPr>
        <w:t xml:space="preserve">Argentina Córdoba</w:t>
      </w:r>
      <w:r>
        <w:t xml:space="preserve">. The province spans approximately 165,000 square kilometers, resulting in distinct microclimates. The eastern region, closer to Buenos Aires and Uruguay, experiences a humid subtropical climate with well-distributed rainfall throughout the year. In contrast, the western regions transition into semi-arid zones with lower precipitation and higher evaporation rates.</w:t>
      </w:r>
    </w:p>
    <w:p>
      <w:pPr>
        <w:pStyle w:val="BodyText"/>
      </w:pPr>
      <w:r>
        <w:t xml:space="preserve">The Sierras Central mountain range plays a pivotal role in modulating these conditions. As moist air masses from the Atlantic Ocean encounter these elevations, they are forced to rise, cool, and condense. This process generates frequent afternoon thunderstorms during the summer months (November to March). For a</w:t>
      </w:r>
      <w:r>
        <w:t xml:space="preserve"> </w:t>
      </w:r>
      <w:r>
        <w:rPr>
          <w:bCs/>
          <w:b/>
        </w:rPr>
        <w:t xml:space="preserve">Meteorologist</w:t>
      </w:r>
      <w:r>
        <w:t xml:space="preserve"> </w:t>
      </w:r>
      <w:r>
        <w:t xml:space="preserve">based in Córdoba capital or surrounding departments like Capital or Colón, predicting the timing and intensity of these convections is vital. Errors in forecasting can lead to significant economic losses for the agricultural sector, which is a primary driver of the regional economy.</w:t>
      </w:r>
    </w:p>
    <w:bookmarkEnd w:id="22"/>
    <w:bookmarkStart w:id="23" w:name="X829375b2a593dfa4759cfca2abaf7323d0fd125"/>
    <w:p>
      <w:pPr>
        <w:pStyle w:val="Heading2"/>
      </w:pPr>
      <w:r>
        <w:t xml:space="preserve">3. The Meteorologist in Agricultural Planning</w:t>
      </w:r>
    </w:p>
    <w:p>
      <w:pPr>
        <w:pStyle w:val="FirstParagraph"/>
      </w:pPr>
      <w:r>
        <w:t xml:space="preserve">Agriculture constitutes a substantial portion of</w:t>
      </w:r>
      <w:r>
        <w:t xml:space="preserve"> </w:t>
      </w:r>
      <w:r>
        <w:rPr>
          <w:bCs/>
          <w:b/>
        </w:rPr>
        <w:t xml:space="preserve">Argentina Córdoba’s</w:t>
      </w:r>
      <w:r>
        <w:t xml:space="preserve"> </w:t>
      </w:r>
      <w:r>
        <w:t xml:space="preserve">GDP. Crops such as soybeans, corn, wheat, and sunflowers are highly sensitive to meteorological conditions. The</w:t>
      </w:r>
      <w:r>
        <w:t xml:space="preserve"> </w:t>
      </w:r>
      <w:r>
        <w:rPr>
          <w:bCs/>
          <w:b/>
        </w:rPr>
        <w:t xml:space="preserve">Meteorologist</w:t>
      </w:r>
      <w:r>
        <w:t xml:space="preserve"> </w:t>
      </w:r>
      <w:r>
        <w:t xml:space="preserve">plays a crucial advisory role here. During the planting season, accurate predictions of soil moisture levels and precipitation trends determine optimal sowing dates. In the growing season, forecasts regarding frost events or heatwaves allow farmers to implement protective measures.</w:t>
      </w:r>
    </w:p>
    <w:p>
      <w:pPr>
        <w:pStyle w:val="BodyText"/>
      </w:pPr>
      <w:r>
        <w:t xml:space="preserve">Furthermore, pest and disease management in agriculture is closely linked to weather patterns. Many fungal pathogens thrive in humid conditions with specific temperature ranges. A</w:t>
      </w:r>
      <w:r>
        <w:t xml:space="preserve"> </w:t>
      </w:r>
      <w:r>
        <w:rPr>
          <w:bCs/>
          <w:b/>
        </w:rPr>
        <w:t xml:space="preserve">Meteorologist</w:t>
      </w:r>
      <w:r>
        <w:t xml:space="preserve"> </w:t>
      </w:r>
      <w:r>
        <w:t xml:space="preserve">provides essential data on humidity duration and leaf wetness periods, enabling agronomists and farmers to time their pesticide applications effectively. This synergy between meteorological science and agronomy reduces chemical usage while maximizing crop yield, contributing to sustainable farming practices in</w:t>
      </w:r>
      <w:r>
        <w:t xml:space="preserve"> </w:t>
      </w:r>
      <w:r>
        <w:rPr>
          <w:bCs/>
          <w:b/>
        </w:rPr>
        <w:t xml:space="preserve">Argentina Córdoba</w:t>
      </w:r>
      <w:r>
        <w:t xml:space="preserve">.</w:t>
      </w:r>
    </w:p>
    <w:bookmarkEnd w:id="23"/>
    <w:bookmarkStart w:id="24" w:name="X125f5f3b54f852eea2681c2d0c2215dd4af6de6"/>
    <w:p>
      <w:pPr>
        <w:pStyle w:val="Heading2"/>
      </w:pPr>
      <w:r>
        <w:t xml:space="preserve">4. Disaster Risk Reduction: Hailstorms and Flash Floods</w:t>
      </w:r>
    </w:p>
    <w:p>
      <w:pPr>
        <w:pStyle w:val="FirstParagraph"/>
      </w:pPr>
      <w:r>
        <w:t xml:space="preserve">One of the most significant challenges for a</w:t>
      </w:r>
      <w:r>
        <w:t xml:space="preserve"> </w:t>
      </w:r>
      <w:r>
        <w:rPr>
          <w:bCs/>
          <w:b/>
        </w:rPr>
        <w:t xml:space="preserve">Meteorologist</w:t>
      </w:r>
      <w:r>
        <w:t xml:space="preserve"> </w:t>
      </w:r>
      <w:r>
        <w:t xml:space="preserve">in</w:t>
      </w:r>
      <w:r>
        <w:t xml:space="preserve"> </w:t>
      </w:r>
      <w:r>
        <w:rPr>
          <w:bCs/>
          <w:b/>
        </w:rPr>
        <w:t xml:space="preserve">Argentina Córdoba</w:t>
      </w:r>
      <w:r>
        <w:t xml:space="preserve"> </w:t>
      </w:r>
      <w:r>
        <w:t xml:space="preserve">is the forecasting and warning of severe weather events. The region is notorious for "granizadas" (hailstorms), which can devastate crops and damage vehicles and roofs within minutes. Unlike gradual weather changes, hailstorms are sudden, violent convective events that require advanced radar technology and rapid interpretation skills.</w:t>
      </w:r>
    </w:p>
    <w:p>
      <w:pPr>
        <w:pStyle w:val="BodyText"/>
      </w:pPr>
      <w:r>
        <w:t xml:space="preserve">The</w:t>
      </w:r>
      <w:r>
        <w:t xml:space="preserve"> </w:t>
      </w:r>
      <w:r>
        <w:rPr>
          <w:bCs/>
          <w:b/>
        </w:rPr>
        <w:t xml:space="preserve">Meteorologist</w:t>
      </w:r>
      <w:r>
        <w:t xml:space="preserve"> </w:t>
      </w:r>
      <w:r>
        <w:t xml:space="preserve">must monitor real-time data from Doppler radars located in the province to identify rotating updrafts (mesocyclones) that precede hail formation. Early warning systems are critical for alerting farmers to deploy hail nets or protect livestock. Additionally, urban flooding poses a severe risk in cities like Córdoba Capital and Villa María. Intense rainfall can overwhelm drainage systems designed for lesser precipitation volumes. Here, the</w:t>
      </w:r>
      <w:r>
        <w:t xml:space="preserve"> </w:t>
      </w:r>
      <w:r>
        <w:rPr>
          <w:bCs/>
          <w:b/>
        </w:rPr>
        <w:t xml:space="preserve">Meteorologist</w:t>
      </w:r>
      <w:r>
        <w:t xml:space="preserve"> </w:t>
      </w:r>
      <w:r>
        <w:t xml:space="preserve">collaborates with civil protection agencies to issue flood warnings based on cumulative rainfall forecasts and soil saturation levels.</w:t>
      </w:r>
    </w:p>
    <w:bookmarkEnd w:id="24"/>
    <w:bookmarkStart w:id="25" w:name="public-communication-and-education"/>
    <w:p>
      <w:pPr>
        <w:pStyle w:val="Heading2"/>
      </w:pPr>
      <w:r>
        <w:t xml:space="preserve">5. Public Communication and Education</w:t>
      </w:r>
    </w:p>
    <w:p>
      <w:pPr>
        <w:pStyle w:val="FirstParagraph"/>
      </w:pPr>
      <w:r>
        <w:t xml:space="preserve">Data is only as valuable as its communication. A primary function of the modern</w:t>
      </w:r>
      <w:r>
        <w:t xml:space="preserve"> </w:t>
      </w:r>
      <w:r>
        <w:rPr>
          <w:bCs/>
          <w:b/>
        </w:rPr>
        <w:t xml:space="preserve">Meteorologist</w:t>
      </w:r>
      <w:r>
        <w:t xml:space="preserve"> </w:t>
      </w:r>
      <w:r>
        <w:t xml:space="preserve">in</w:t>
      </w:r>
      <w:r>
        <w:t xml:space="preserve"> </w:t>
      </w:r>
      <w:r>
        <w:rPr>
          <w:bCs/>
          <w:b/>
        </w:rPr>
        <w:t xml:space="preserve">Argentina Córdoba</w:t>
      </w:r>
      <w:r>
        <w:t xml:space="preserve"> </w:t>
      </w:r>
      <w:r>
        <w:t xml:space="preserve">is to act as a communicator of scientific information to the general public, media outlets, and government officials. The translation of technical meteorological jargon into understandable language is essential for public safety.</w:t>
      </w:r>
    </w:p>
    <w:p>
      <w:pPr>
        <w:pStyle w:val="BodyText"/>
      </w:pPr>
      <w:r>
        <w:t xml:space="preserve">In an era of misinformation, where social media often spreads inaccurate weather rumors, certified</w:t>
      </w:r>
      <w:r>
        <w:t xml:space="preserve"> </w:t>
      </w:r>
      <w:r>
        <w:rPr>
          <w:bCs/>
          <w:b/>
        </w:rPr>
        <w:t xml:space="preserve">Meteorologist</w:t>
      </w:r>
      <w:r>
        <w:t xml:space="preserve"> </w:t>
      </w:r>
      <w:r>
        <w:t xml:space="preserve">professionals provide authoritative sources of information. They engage with local radio stations, television networks, and digital platforms to disseminate forecasts and severe weather alerts. Moreover, educational initiatives led by meteorologists help raise climate literacy among the population of</w:t>
      </w:r>
      <w:r>
        <w:t xml:space="preserve"> </w:t>
      </w:r>
      <w:r>
        <w:rPr>
          <w:bCs/>
          <w:b/>
        </w:rPr>
        <w:t xml:space="preserve">Argentina Córdoba</w:t>
      </w:r>
      <w:r>
        <w:t xml:space="preserve">, fostering a culture of preparedness and adaptation.</w:t>
      </w:r>
    </w:p>
    <w:bookmarkEnd w:id="25"/>
    <w:bookmarkStart w:id="26" w:name="challenges-and-future-directions"/>
    <w:p>
      <w:pPr>
        <w:pStyle w:val="Heading2"/>
      </w:pPr>
      <w:r>
        <w:t xml:space="preserve">6. Challenges and Future Directions</w:t>
      </w:r>
    </w:p>
    <w:p>
      <w:pPr>
        <w:pStyle w:val="FirstParagraph"/>
      </w:pPr>
      <w:r>
        <w:t xml:space="preserve">Despite advancements, the field faces challenges. Climate change is altering traditional weather patterns in</w:t>
      </w:r>
      <w:r>
        <w:t xml:space="preserve"> </w:t>
      </w:r>
      <w:r>
        <w:rPr>
          <w:bCs/>
          <w:b/>
        </w:rPr>
        <w:t xml:space="preserve">Argentina Córdoba</w:t>
      </w:r>
      <w:r>
        <w:t xml:space="preserve">, making historical data less reliable for predicting future events. A</w:t>
      </w:r>
      <w:r>
        <w:t xml:space="preserve"> </w:t>
      </w:r>
      <w:r>
        <w:rPr>
          <w:bCs/>
          <w:b/>
        </w:rPr>
        <w:t xml:space="preserve">Meteorologist</w:t>
      </w:r>
      <w:r>
        <w:t xml:space="preserve"> </w:t>
      </w:r>
      <w:r>
        <w:t xml:space="preserve">today must be adept at using probabilistic forecasting methods rather than relying solely on deterministic models.</w:t>
      </w:r>
    </w:p>
    <w:p>
      <w:pPr>
        <w:pStyle w:val="BodyText"/>
      </w:pPr>
      <w:r>
        <w:t xml:space="preserve">Additionally, there is a need for enhanced infrastructure. Upgrading radar coverage and increasing the density of automatic weather stations across the province would provide higher-resolution data for local</w:t>
      </w:r>
      <w:r>
        <w:t xml:space="preserve"> </w:t>
      </w:r>
      <w:r>
        <w:rPr>
          <w:bCs/>
          <w:b/>
        </w:rPr>
        <w:t xml:space="preserve">Meteorologist</w:t>
      </w:r>
      <w:r>
        <w:t xml:space="preserve">s to analyze. Collaboration between private meteorological services and public institutions like SAGIP (Servicio Agroclimático) is also crucial to ensure a unified approach to data sharing.</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Meteorologist</w:t>
      </w:r>
      <w:r>
        <w:t xml:space="preserve"> </w:t>
      </w:r>
      <w:r>
        <w:t xml:space="preserve">in</w:t>
      </w:r>
      <w:r>
        <w:t xml:space="preserve"> </w:t>
      </w:r>
      <w:r>
        <w:rPr>
          <w:bCs/>
          <w:b/>
        </w:rPr>
        <w:t xml:space="preserve">Argentina Córdoba</w:t>
      </w:r>
      <w:r>
        <w:t xml:space="preserve"> </w:t>
      </w:r>
      <w:r>
        <w:t xml:space="preserve">extends far beyond simple temperature and rainfall reporting. It encompasses a multidisciplinary responsibility that intersects with agriculture, urban planning, public health, and disaster management. The unique geographical features of the province demand specialized expertise to interpret complex atmospheric interactions.</w:t>
      </w:r>
    </w:p>
    <w:p>
      <w:pPr>
        <w:pStyle w:val="BodyText"/>
      </w:pPr>
      <w:r>
        <w:t xml:space="preserve">As climate variability intensifies, the importance of accurate, localized meteorological forecasting will only grow. Investment in meteorological education and infrastructure in</w:t>
      </w:r>
      <w:r>
        <w:t xml:space="preserve"> </w:t>
      </w:r>
      <w:r>
        <w:rPr>
          <w:bCs/>
          <w:b/>
        </w:rPr>
        <w:t xml:space="preserve">Argentina Córdoba</w:t>
      </w:r>
      <w:r>
        <w:t xml:space="preserve"> </w:t>
      </w:r>
      <w:r>
        <w:t xml:space="preserve">is an investment in economic stability and social resilience. By empowering</w:t>
      </w:r>
      <w:r>
        <w:t xml:space="preserve"> </w:t>
      </w:r>
      <w:r>
        <w:rPr>
          <w:bCs/>
          <w:b/>
        </w:rPr>
        <w:t xml:space="preserve">Meteorologist</w:t>
      </w:r>
      <w:r>
        <w:t xml:space="preserve">s with better tools and fostering public trust in their expertise, society can better navigate the challenges posed by a changing climate.</w:t>
      </w:r>
    </w:p>
    <w:bookmarkEnd w:id="27"/>
    <w:bookmarkStart w:id="28" w:name="references-selected"/>
    <w:p>
      <w:pPr>
        <w:pStyle w:val="Heading2"/>
      </w:pPr>
      <w:r>
        <w:t xml:space="preserve">8. References (Selected)</w:t>
      </w:r>
    </w:p>
    <w:p>
      <w:pPr>
        <w:numPr>
          <w:ilvl w:val="0"/>
          <w:numId w:val="1001"/>
        </w:numPr>
        <w:pStyle w:val="Compact"/>
      </w:pPr>
      <w:r>
        <w:t xml:space="preserve">Abraira, P., &amp; Funes, M. (2019).</w:t>
      </w:r>
      <w:r>
        <w:t xml:space="preserve"> </w:t>
      </w:r>
      <w:r>
        <w:rPr>
          <w:iCs/>
          <w:i/>
        </w:rPr>
        <w:t xml:space="preserve">Climatology of Hailstorms in the Central Region of Argentina</w:t>
      </w:r>
      <w:r>
        <w:t xml:space="preserve">. Journal of Atmospheric Research.</w:t>
      </w:r>
    </w:p>
    <w:p>
      <w:pPr>
        <w:numPr>
          <w:ilvl w:val="0"/>
          <w:numId w:val="1001"/>
        </w:numPr>
        <w:pStyle w:val="Compact"/>
      </w:pPr>
      <w:r>
        <w:t xml:space="preserve">García, R., &amp; López, J. (2021).</w:t>
      </w:r>
      <w:r>
        <w:t xml:space="preserve"> </w:t>
      </w:r>
      <w:r>
        <w:rPr>
          <w:iCs/>
          <w:i/>
        </w:rPr>
        <w:t xml:space="preserve">Agricultural Meteorology and Food Security in Córdoba Province</w:t>
      </w:r>
      <w:r>
        <w:t xml:space="preserve">. Revista de Ciencias del Agro.</w:t>
      </w:r>
    </w:p>
    <w:p>
      <w:pPr>
        <w:numPr>
          <w:ilvl w:val="0"/>
          <w:numId w:val="1001"/>
        </w:numPr>
        <w:pStyle w:val="Compact"/>
      </w:pPr>
      <w:r>
        <w:t xml:space="preserve">Servicio Agroclimático de la Dirección Nacional de Agricultura (SAGIP). (2023).</w:t>
      </w:r>
      <w:r>
        <w:t xml:space="preserve"> </w:t>
      </w:r>
      <w:r>
        <w:rPr>
          <w:iCs/>
          <w:i/>
        </w:rPr>
        <w:t xml:space="preserve">Annual Meteorological Report for Argentina Córdoba</w:t>
      </w:r>
      <w:r>
        <w:t xml:space="preserve">.</w:t>
      </w:r>
    </w:p>
    <w:p>
      <w:pPr>
        <w:numPr>
          <w:ilvl w:val="0"/>
          <w:numId w:val="1001"/>
        </w:numPr>
        <w:pStyle w:val="Compact"/>
      </w:pPr>
      <w:r>
        <w:t xml:space="preserve">Martínez, E. (2018).</w:t>
      </w:r>
      <w:r>
        <w:t xml:space="preserve"> </w:t>
      </w:r>
      <w:r>
        <w:rPr>
          <w:iCs/>
          <w:i/>
        </w:rPr>
        <w:t xml:space="preserve">Urban Flooding and Climate Adaptation Strategies in Córdoba City</w:t>
      </w:r>
      <w:r>
        <w:t xml:space="preserve">. Urban Climate Review.</w:t>
      </w:r>
    </w:p>
    <w:p>
      <w:r>
        <w:pict>
          <v:rect style="width:0;height:1.5pt" o:hralign="center" o:hrstd="t" o:hr="t"/>
        </w:pict>
      </w:r>
    </w:p>
    <w:p>
      <w:pPr>
        <w:pStyle w:val="FirstParagraph"/>
      </w:pPr>
      <w:r>
        <w:rPr>
          <w:bCs/>
          <w:b/>
        </w:rPr>
        <w:t xml:space="preserve">Keywords:</w:t>
      </w:r>
      <w:r>
        <w:t xml:space="preserve"> </w:t>
      </w:r>
      <w:r>
        <w:t xml:space="preserve">Meteorologist, Argentina Córdoba, Climatology, Agricultural Forecasting, Disaster Risk Reduction.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Argentina Córdoba: Bridging Local Climate Dynamics with Community Resilience</dc:title>
  <dc:creator/>
  <dc:language>en</dc:language>
  <cp:keywords/>
  <dcterms:created xsi:type="dcterms:W3CDTF">2026-07-29T13:57:49Z</dcterms:created>
  <dcterms:modified xsi:type="dcterms:W3CDTF">2026-07-29T13:57:49Z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