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8b5c980e8099c86b0c1706d069a769d1fb1fd7a"/>
    <w:p>
      <w:pPr>
        <w:pStyle w:val="Heading1"/>
      </w:pPr>
      <w:r>
        <w:t xml:space="preserve">The Evolving Role of the Meteorologist in Climate Adaptation Strategies for Dhaka, Bangladesh</w:t>
      </w:r>
    </w:p>
    <w:p>
      <w:pPr>
        <w:pStyle w:val="FirstParagraph"/>
      </w:pPr>
      <w:r>
        <w:rPr>
          <w:iCs/>
          <w:i/>
          <w:bCs/>
          <w:b/>
        </w:rPr>
        <w:t xml:space="preserve">Journal of South Asian Geosciences and Environmental Policy</w:t>
      </w:r>
    </w:p>
    <w:bookmarkStart w:id="20" w:name="abstract"/>
    <w:p>
      <w:pPr>
        <w:pStyle w:val="Heading3"/>
      </w:pPr>
      <w:r>
        <w:t xml:space="preserve">Abstract</w:t>
      </w:r>
    </w:p>
    <w:p>
      <w:pPr>
        <w:pStyle w:val="FirstParagraph"/>
      </w:pPr>
      <w:r>
        <w:t xml:space="preserve">Dhaka, the capital city of Bangladesh, stands at the epicenter of a complex intersection between rapid urbanization, demographic pressure, and acute vulnerability to climate change. This article examines the critical function of the meteorologist in this specific geographical context. As Dhaka faces intensifying risks from extreme precipitation events, rising temperatures associated with urban heat island effects, and cyclonic storms driven by sea-level rise in the Bay of Bengal, the expertise provided by trained meteorologists is indispensable. The paper explores how local meteorological data informs disaster risk reduction (DRR), urban planning decisions, and public health initiatives. It argues that integrating advanced meteorological science into municipal policy frameworks is essential for enhancing the resilience of Dhaka’s population.</w:t>
      </w:r>
    </w:p>
    <w:p>
      <w:pPr>
        <w:pStyle w:val="BodyText"/>
      </w:pPr>
      <w:r>
        <w:rPr>
          <w:bCs/>
          <w:b/>
        </w:rPr>
        <w:t xml:space="preserve">Keywords:</w:t>
      </w:r>
      <w:r>
        <w:t xml:space="preserve"> </w:t>
      </w:r>
      <w:r>
        <w:t xml:space="preserve">Meteorologist, Dhaka, Bangladesh, Climate Change Adaptation, Urban Resilience, Disaster Risk Reduction.</w:t>
      </w:r>
    </w:p>
    <w:bookmarkEnd w:id="20"/>
    <w:bookmarkStart w:id="21" w:name="i.-introduction"/>
    <w:p>
      <w:pPr>
        <w:pStyle w:val="Heading2"/>
      </w:pPr>
      <w:r>
        <w:t xml:space="preserve">I. Introduction</w:t>
      </w:r>
    </w:p>
    <w:p>
      <w:pPr>
        <w:pStyle w:val="FirstParagraph"/>
      </w:pPr>
      <w:r>
        <w:t xml:space="preserve">Bangladesh is frequently cited in global academic literature as one of the most climate-vulnerable nations on Earth. Among its cities, Dhaka represents a unique case study: a megacity that has grown exponentially without commensurate infrastructure development, located in a low-lying deltaic region. The city’s population has swelled to over twenty million inhabitants, creating immense pressure on environmental systems and public services. Within this volatile context, the role of the</w:t>
      </w:r>
      <w:r>
        <w:t xml:space="preserve"> </w:t>
      </w:r>
      <w:r>
        <w:rPr>
          <w:bCs/>
          <w:b/>
        </w:rPr>
        <w:t xml:space="preserve">Meteorologist</w:t>
      </w:r>
      <w:r>
        <w:t xml:space="preserve"> </w:t>
      </w:r>
      <w:r>
        <w:t xml:space="preserve">transcends traditional weather forecasting; it becomes a vital component of urban survival and strategic planning.</w:t>
      </w:r>
    </w:p>
    <w:p>
      <w:pPr>
        <w:pStyle w:val="BodyText"/>
      </w:pPr>
      <w:r>
        <w:t xml:space="preserve">The geographical positioning of</w:t>
      </w:r>
      <w:r>
        <w:t xml:space="preserve"> </w:t>
      </w:r>
      <w:r>
        <w:rPr>
          <w:bCs/>
          <w:b/>
        </w:rPr>
        <w:t xml:space="preserve">Bangladesh Dhaka</w:t>
      </w:r>
      <w:r>
        <w:t xml:space="preserve">, situated near major river confluents (the Buriganga, Turag, Balu, and Shitalakshya rivers), renders the city particularly susceptible to hydro-meteorological hazards. While historical weather patterns have always been a part of life in this region, the frequency and intensity of extreme weather events have increased dramatically in recent decades due to anthropogenic climate change. Consequently, local authorities must rely heavily on precise, localized meteorological insights to manage risks effectively.</w:t>
      </w:r>
    </w:p>
    <w:bookmarkEnd w:id="21"/>
    <w:bookmarkStart w:id="25" w:name="Xf54d5ac81c849bec4f3f7a37c48a14d06112c14"/>
    <w:p>
      <w:pPr>
        <w:pStyle w:val="Heading2"/>
      </w:pPr>
      <w:r>
        <w:t xml:space="preserve">II. The Meteorologist as a Critical Stakeholder</w:t>
      </w:r>
    </w:p>
    <w:p>
      <w:pPr>
        <w:pStyle w:val="FirstParagraph"/>
      </w:pPr>
      <w:r>
        <w:t xml:space="preserve">The modern understanding of the role of a</w:t>
      </w:r>
      <w:r>
        <w:t xml:space="preserve"> </w:t>
      </w:r>
      <w:r>
        <w:rPr>
          <w:bCs/>
          <w:b/>
        </w:rPr>
        <w:t xml:space="preserve">Meteorologist</w:t>
      </w:r>
      <w:r>
        <w:t xml:space="preserve"> </w:t>
      </w:r>
      <w:r>
        <w:t xml:space="preserve">in developing nations has evolved significantly. Traditionally viewed merely as purveyers of daily weather reports, these professionals are now recognized as key analysts in risk assessment and mitigation. In the context of Dhaka, meteorologists play several pivotal roles:</w:t>
      </w:r>
    </w:p>
    <w:bookmarkStart w:id="22" w:name="a.-enhancing-early-warning-systems"/>
    <w:p>
      <w:pPr>
        <w:pStyle w:val="Heading3"/>
      </w:pPr>
      <w:r>
        <w:t xml:space="preserve">A. Enhancing Early Warning Systems</w:t>
      </w:r>
    </w:p>
    <w:p>
      <w:pPr>
        <w:pStyle w:val="FirstParagraph"/>
      </w:pPr>
      <w:r>
        <w:t xml:space="preserve">The efficacy of any early warning system depends entirely on the accuracy of the data generated by meteorologists. For cities like Dhaka, where informal settlements (slums) often lack robust communication networks, timely alerts regarding heavy rainfall or cyclonic surges can mean the difference between life and death. Meteorologists work in tandem with agencies such as the Bangladesh Meteorological Department (BMD) to interpret radar data and satellite imagery. Their ability to predict flash floods with high precision allows civil defense forces to evacuate vulnerable populations before disaster strikes.</w:t>
      </w:r>
    </w:p>
    <w:bookmarkEnd w:id="22"/>
    <w:bookmarkStart w:id="23" w:name="b.-informing-urban-planning"/>
    <w:p>
      <w:pPr>
        <w:pStyle w:val="Heading3"/>
      </w:pPr>
      <w:r>
        <w:t xml:space="preserve">B. Informing Urban Planning</w:t>
      </w:r>
    </w:p>
    <w:p>
      <w:pPr>
        <w:pStyle w:val="FirstParagraph"/>
      </w:pPr>
      <w:r>
        <w:t xml:space="preserve">Rapid urbanization in Dhaka has led to severe drainage congestion during the monsoon season. Meteorologists provide crucial historical and predictive rainfall data that helps urban planners design better infrastructure. By analyzing trends in precipitation intensity, meteorologists can advise on the necessary capacity for stormwater drains, retention basins, and green spaces. For instance, understanding micro-climate variations across different wards of Dhaka allows engineers to prioritize interventions in areas most prone to waterlogging.</w:t>
      </w:r>
    </w:p>
    <w:bookmarkEnd w:id="23"/>
    <w:bookmarkStart w:id="24" w:name="c.-addressing-public-health-crises"/>
    <w:p>
      <w:pPr>
        <w:pStyle w:val="Heading3"/>
      </w:pPr>
      <w:r>
        <w:t xml:space="preserve">C. Addressing Public Health Crises</w:t>
      </w:r>
    </w:p>
    <w:p>
      <w:pPr>
        <w:pStyle w:val="FirstParagraph"/>
      </w:pPr>
      <w:r>
        <w:t xml:space="preserve">The relationship between meteorology and public health is profound. In Dhaka, high humidity levels and temperature fluctuations contribute to the spread of vector-borne diseases such as dengue fever and malaria. Meteorologists assist health authorities by correlating weather patterns with disease outbreaks. By forecasting periods of stagnant water accumulation following heavy rains, they enable proactive public health campaigns to target mosquito breeding sites before epidemics take hold.</w:t>
      </w:r>
    </w:p>
    <w:bookmarkEnd w:id="24"/>
    <w:bookmarkEnd w:id="25"/>
    <w:bookmarkStart w:id="26" w:name="X42912af52a50865b45a03b3fb4b1f04f701e0d3"/>
    <w:p>
      <w:pPr>
        <w:pStyle w:val="Heading2"/>
      </w:pPr>
      <w:r>
        <w:t xml:space="preserve">III. Challenges Faced in the Dhaka Context</w:t>
      </w:r>
    </w:p>
    <w:p>
      <w:pPr>
        <w:pStyle w:val="FirstParagraph"/>
      </w:pPr>
      <w:r>
        <w:t xml:space="preserve">Despite the growing recognition of their importance, meteorologists operating in Dhaka face significant challenges. One major issue is data scarcity and quality. While satellite technology has improved, ground-based observation stations are unevenly distributed across the city. Urban heat islands further complicate local forecasting models because concrete surfaces absorb and re-radiate heat differently than rural areas.</w:t>
      </w:r>
    </w:p>
    <w:p>
      <w:pPr>
        <w:pStyle w:val="BodyText"/>
      </w:pPr>
      <w:r>
        <w:t xml:space="preserve">Furthermore, there is often a disconnect between scientific meteorological forecasts and policy implementation. Political cycles may prioritize short-term solutions over long-term climate resilience strategies informed by meteorological evidence. Additionally, capacity building remains a concern; while academic institutions in Bangladesh are training new graduates, there is an ongoing need for advanced technical training in computational modeling and remote sensing to keep pace with global advancements.</w:t>
      </w:r>
    </w:p>
    <w:bookmarkEnd w:id="26"/>
    <w:bookmarkStart w:id="27" w:name="X1621eb029b7cfed138d1ed32970ae1acd2655a5"/>
    <w:p>
      <w:pPr>
        <w:pStyle w:val="Heading2"/>
      </w:pPr>
      <w:r>
        <w:t xml:space="preserve">IV. Future Directions for Meteorological Science in Dhaka</w:t>
      </w:r>
    </w:p>
    <w:p>
      <w:pPr>
        <w:pStyle w:val="FirstParagraph"/>
      </w:pPr>
      <w:r>
        <w:t xml:space="preserve">To fully leverage the expertise of the meteorologist, Bangladesh must invest in technological infrastructure. This includes upgrading radar networks, deploying automated weather stations throughout metropolitan Dhaka, and integrating Artificial Intelligence (AI) into forecasting models to improve short-term predictions of extreme events.</w:t>
      </w:r>
    </w:p>
    <w:p>
      <w:pPr>
        <w:pStyle w:val="BodyText"/>
      </w:pPr>
      <w:r>
        <w:t xml:space="preserve">Educational outreach is also vital. Meteorologists must engage directly with communities to ensure that warnings are understood and acted upon. Interdisciplinary collaboration between meteorologists, urban planners, sociologists, and policymakers will create a holistic approach to managing Dhaka’s climate risks.</w:t>
      </w:r>
    </w:p>
    <w:bookmarkEnd w:id="27"/>
    <w:bookmarkStart w:id="28" w:name="v.-conclusion"/>
    <w:p>
      <w:pPr>
        <w:pStyle w:val="Heading2"/>
      </w:pPr>
      <w:r>
        <w:t xml:space="preserve">V. Conclusion</w:t>
      </w:r>
    </w:p>
    <w:p>
      <w:pPr>
        <w:pStyle w:val="FirstParagraph"/>
      </w:pPr>
      <w:r>
        <w:t xml:space="preserve">In conclusion, the role of the meteorologist in Dhaka is no longer ancillary but central to the city’s resilience strategy. As Bangladesh continues to grapple with the impacts of a changing climate, its capital city requires robust scientific guidance to navigate an uncertain future. The integration of advanced meteorological science into policy-making processes will not only save lives and livelihoods but also foster sustainable urban development. For</w:t>
      </w:r>
      <w:r>
        <w:t xml:space="preserve"> </w:t>
      </w:r>
      <w:r>
        <w:rPr>
          <w:bCs/>
          <w:b/>
        </w:rPr>
        <w:t xml:space="preserve">Bangladesh Dhaka</w:t>
      </w:r>
      <w:r>
        <w:t xml:space="preserve">, investing in meteorological capabilities is essentially investing in the survival and prosperity of its citizens.</w:t>
      </w:r>
    </w:p>
    <w:bookmarkEnd w:id="28"/>
    <w:bookmarkStart w:id="29" w:name="vi.-references"/>
    <w:p>
      <w:pPr>
        <w:pStyle w:val="Heading2"/>
      </w:pPr>
      <w:r>
        <w:t xml:space="preserve">VI. References</w:t>
      </w:r>
    </w:p>
    <w:p>
      <w:pPr>
        <w:pStyle w:val="FirstParagraph"/>
      </w:pPr>
      <w:r>
        <w:t xml:space="preserve">[1] IPCC (Intergovernmental Panel on Climate Change). (2023). *Climate Change 2023: Synthesis Report*. Geneva, Switzerland.</w:t>
      </w:r>
    </w:p>
    <w:p>
      <w:pPr>
        <w:pStyle w:val="BodyText"/>
      </w:pPr>
      <w:r>
        <w:t xml:space="preserve">[2] Bangladesh Meteorological Department. (Annual Reports on Hydrological Hazards in Dhaka Division).</w:t>
      </w:r>
    </w:p>
    <w:p>
      <w:pPr>
        <w:pStyle w:val="BodyText"/>
      </w:pPr>
      <w:r>
        <w:t xml:space="preserve">[3] Rahman, M., &amp; Ahmed, S. (2021). *Urban Flooding and Disaster Management in Dhaka: The Role of Local Data*. Journal of South Asian Development.</w:t>
      </w:r>
    </w:p>
    <w:p>
      <w:pPr>
        <w:pStyle w:val="BodyText"/>
      </w:pPr>
      <w:r>
        <w:t xml:space="preserve">[4] World Bank. (2020). *Bangladesh Climate-Smart Development Report: Pathways to Sustainable Growth for a Lower-Carbon Future.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2026-07-29T18:18:44Z</dcterms:created>
  <dcterms:modified xsi:type="dcterms:W3CDTF">2026-07-29T18:18:44Z</dcterms:modified>
</cp:coreProperties>
</file>

<file path=docProps/custom.xml><?xml version="1.0" encoding="utf-8"?>
<Properties xmlns="http://schemas.openxmlformats.org/officeDocument/2006/custom-properties" xmlns:vt="http://schemas.openxmlformats.org/officeDocument/2006/docPropsVTypes"/>
</file>