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Brazil-São</w:t>
      </w:r>
      <w:r>
        <w:t xml:space="preserve"> </w:t>
      </w:r>
      <w:r>
        <w:t xml:space="preserve">Paulo:</w:t>
      </w:r>
      <w:r>
        <w:t xml:space="preserve"> </w:t>
      </w:r>
      <w:r>
        <w:t xml:space="preserve">Navigating</w:t>
      </w:r>
      <w:r>
        <w:t xml:space="preserve"> </w:t>
      </w:r>
      <w:r>
        <w:t xml:space="preserve">Complexity</w:t>
      </w:r>
      <w:r>
        <w:t xml:space="preserve"> </w:t>
      </w:r>
      <w:r>
        <w:t xml:space="preserve">and</w:t>
      </w:r>
      <w:r>
        <w:t xml:space="preserve"> </w:t>
      </w:r>
      <w:r>
        <w:t xml:space="preserve">Climate</w:t>
      </w:r>
      <w:r>
        <w:t xml:space="preserve"> </w:t>
      </w:r>
      <w:r>
        <w:t xml:space="preserve">Resilience</w:t>
      </w:r>
    </w:p>
    <w:bookmarkStart w:id="35" w:name="X5b72ccc3a6549d68d22a2a94fe8e9622fd67d64"/>
    <w:p>
      <w:pPr>
        <w:pStyle w:val="Heading1"/>
      </w:pPr>
      <w:r>
        <w:t xml:space="preserve">The Role of the Meteorologist in Brazil-São Paulo:</w:t>
      </w:r>
      <w:r>
        <w:br/>
      </w:r>
      <w:r>
        <w:t xml:space="preserve">Navigating Complexity and Climate Resilience</w:t>
      </w:r>
    </w:p>
    <w:p>
      <w:pPr>
        <w:pStyle w:val="FirstParagraph"/>
      </w:pPr>
      <w:r>
        <w:rPr>
          <w:bCs/>
          <w:b/>
        </w:rPr>
        <w:t xml:space="preserve">J. Silva &amp; M. Costa</w:t>
      </w:r>
      <w:r>
        <w:br/>
      </w:r>
      <w:r>
        <w:rPr>
          <w:bCs/>
          <w:b/>
        </w:rPr>
        <w:t xml:space="preserve">Institute of Atmospheric Sciences, University of São Paulo</w:t>
      </w:r>
      <w:r>
        <w:br/>
      </w:r>
      <w:r>
        <w:rPr>
          <w:bCs/>
          <w:b/>
        </w:rPr>
        <w:t xml:space="preserve">São Paulo, Brazil</w:t>
      </w:r>
    </w:p>
    <w:bookmarkStart w:id="20" w:name="abstract"/>
    <w:p>
      <w:pPr>
        <w:pStyle w:val="Heading2"/>
      </w:pPr>
      <w:r>
        <w:t xml:space="preserve">Abstract</w:t>
      </w:r>
    </w:p>
    <w:p>
      <w:pPr>
        <w:pStyle w:val="FirstParagraph"/>
      </w:pPr>
      <w:r>
        <w:t xml:space="preserve">The urban landscape of São Paulo in Brazil presents a unique laboratory for atmospheric science. As one of the most populous metropolitan areas in the world, it exhibits complex microclimatic phenomena driven by urbanization, topography, and regional climatic patterns. This article examines the critical role of the meteorologist in this context. We explore how professionals bridge the gap between advanced hydrodynamic modeling and public safety, specifically addressing extreme rainfall events, urban heat islands, and air quality management. The findings suggest that effective communication and localized data interpretation are paramount for enhancing climate resilience in Brazil-São Paulo.</w:t>
      </w:r>
    </w:p>
    <w:bookmarkEnd w:id="20"/>
    <w:bookmarkStart w:id="21" w:name="introduction"/>
    <w:p>
      <w:pPr>
        <w:pStyle w:val="Heading2"/>
      </w:pPr>
      <w:r>
        <w:t xml:space="preserve">1. Introduction</w:t>
      </w:r>
    </w:p>
    <w:p>
      <w:pPr>
        <w:pStyle w:val="FirstParagraph"/>
      </w:pPr>
      <w:r>
        <w:t xml:space="preserve">The discipline of meteorology has evolved significantly over the past century, transitioning from descriptive observations to predictive, high-resolution numerical modeling. However, the practical application of these scientific advances relies heavily on the expertise of the practicing meteorologist. Nowhere is this reliance more critical than in Brazil-São Paulo. The state capital serves as a megacity where human activity intersects intensely with natural atmospheric processes.</w:t>
      </w:r>
    </w:p>
    <w:p>
      <w:pPr>
        <w:pStyle w:val="BodyText"/>
      </w:pPr>
      <w:r>
        <w:t xml:space="preserve">In recent decades, São Paulo has experienced an increase in frequency and intensity of hydrometeorological disasters. These events, ranging from flash floods to prolonged droughts, have necessitated a reevaluation of how weather data is collected, analyzed, and disseminated. The meteorologist stands at the forefront of this challenge. They are not merely interpreters of data but active participants in urban planning and emergency response protocols.</w:t>
      </w:r>
    </w:p>
    <w:bookmarkEnd w:id="21"/>
    <w:bookmarkStart w:id="24" w:name="Xd22f25d5b00f98e9ff2b3451988180363e1cfcc"/>
    <w:p>
      <w:pPr>
        <w:pStyle w:val="Heading2"/>
      </w:pPr>
      <w:r>
        <w:t xml:space="preserve">2. The Unique Atmospheric Context of Brazil-São Paulo</w:t>
      </w:r>
    </w:p>
    <w:p>
      <w:pPr>
        <w:pStyle w:val="FirstParagraph"/>
      </w:pPr>
      <w:r>
        <w:t xml:space="preserve">To understand the specific duties and challenges faced by the meteorologist in this region, one must first appreciate the local atmospheric dynamics. São Paulo is located at an altitude of approximately 760 meters above sea level on a plateau surrounded by mountain ranges. This topography creates a semi-closed basin effect that influences wind circulation and pollutant dispersion.</w:t>
      </w:r>
    </w:p>
    <w:bookmarkStart w:id="22" w:name="the-urban-heat-island-effect"/>
    <w:p>
      <w:pPr>
        <w:pStyle w:val="Heading3"/>
      </w:pPr>
      <w:r>
        <w:t xml:space="preserve">2.1 The Urban Heat Island Effect</w:t>
      </w:r>
    </w:p>
    <w:p>
      <w:pPr>
        <w:pStyle w:val="FirstParagraph"/>
      </w:pPr>
      <w:r>
        <w:t xml:space="preserve">The rapid expansion of the metropolitan area has led to significant changes in surface albedo and thermal properties. Concrete, asphalt, and reduced vegetation cover contribute to the formation of a pronounced Urban Heat Island (UHI). For the meteorologist studying Brazil-São Paulo, this phenomenon is crucial. It alters local convection patterns, often triggering afternoon thunderstorms over or downwind of the city center. Understanding these microclimatic shifts requires specialized observation networks and localized modeling techniques that global models often fail to capture accurately.</w:t>
      </w:r>
    </w:p>
    <w:bookmarkEnd w:id="22"/>
    <w:bookmarkStart w:id="23" w:name="seasonality-and-the-monsoon-influence"/>
    <w:p>
      <w:pPr>
        <w:pStyle w:val="Heading3"/>
      </w:pPr>
      <w:r>
        <w:t xml:space="preserve">2.2 Seasonality and the Monsoon Influence</w:t>
      </w:r>
    </w:p>
    <w:p>
      <w:pPr>
        <w:pStyle w:val="FirstParagraph"/>
      </w:pPr>
      <w:r>
        <w:t xml:space="preserve">The climate of São Paulo is characterized by distinct wet and dry seasons, heavily influenced by the South Atlantic Convergence Zone (SACZ). During the summer months, typically between October and March, the convergence of moist air masses from the Amazon basin leads to intense convective activity. Conversely, winter months are dominated by dry polar air masses coming from Antarctica. The meteorologist must interpret these large-scale drivers while accounting for local anomalies caused by urban density.</w:t>
      </w:r>
    </w:p>
    <w:bookmarkEnd w:id="23"/>
    <w:bookmarkEnd w:id="24"/>
    <w:bookmarkStart w:id="27" w:name="Xcc1137dafac01b4bee78b6ffdaf21eb82153e14"/>
    <w:p>
      <w:pPr>
        <w:pStyle w:val="Heading2"/>
      </w:pPr>
      <w:r>
        <w:t xml:space="preserve">3. Methodologies Employed by Modern Meteorologists</w:t>
      </w:r>
    </w:p>
    <w:p>
      <w:pPr>
        <w:pStyle w:val="FirstParagraph"/>
      </w:pPr>
      <w:r>
        <w:t xml:space="preserve">Gone are the days when weather forecasting relied solely on barometric pressure and visual sky observations. Today, the meteorologist in Brazil-São Paulo utilizes a sophisticated suite of tools to provide accurate forecasts.</w:t>
      </w:r>
    </w:p>
    <w:bookmarkStart w:id="25" w:name="numerical-weather-prediction-nwp"/>
    <w:p>
      <w:pPr>
        <w:pStyle w:val="Heading3"/>
      </w:pPr>
      <w:r>
        <w:t xml:space="preserve">3.1 Numerical Weather Prediction (NWP)</w:t>
      </w:r>
    </w:p>
    <w:p>
      <w:pPr>
        <w:pStyle w:val="FirstParagraph"/>
      </w:pPr>
      <w:r>
        <w:t xml:space="preserve">Meteorologists rely on NWP models such as WRF (Weather Research and Forecasting) and global models like GFS (Global Forecast System). However, due to the coarse resolution of global models, local downscaling is essential. In São Paulo, researchers and operational meteorologists run high-resolution simulations to capture convective storms that may impact specific districts. This requires significant computational resources and advanced statistical correction methods.</w:t>
      </w:r>
    </w:p>
    <w:bookmarkEnd w:id="25"/>
    <w:bookmarkStart w:id="26" w:name="remote-sensing-and-lidar"/>
    <w:p>
      <w:pPr>
        <w:pStyle w:val="Heading3"/>
      </w:pPr>
      <w:r>
        <w:t xml:space="preserve">3.2 Remote Sensing and Lidar</w:t>
      </w:r>
    </w:p>
    <w:p>
      <w:pPr>
        <w:pStyle w:val="FirstParagraph"/>
      </w:pPr>
      <w:r>
        <w:t xml:space="preserve">The integration of remote sensing technologies has revolutionized atmospheric monitoring in the region. Doppler radar networks allow meteorologists to detect precipitation intensity and wind shear in real-time, which is vital for issuing early warnings for severe storms. Furthermore, the use of LIDAR (Light Detection and Ranging) instruments helps profile aerosol concentrations and boundary layer heights, providing critical data for air quality assessments.</w:t>
      </w:r>
    </w:p>
    <w:bookmarkEnd w:id="26"/>
    <w:bookmarkEnd w:id="27"/>
    <w:bookmarkStart w:id="30" w:name="Xdcf3d5ea7b253d97935c61a9cb53d94b81a94f8"/>
    <w:p>
      <w:pPr>
        <w:pStyle w:val="Heading2"/>
      </w:pPr>
      <w:r>
        <w:t xml:space="preserve">4. Societal Implications and Risk Management</w:t>
      </w:r>
    </w:p>
    <w:p>
      <w:pPr>
        <w:pStyle w:val="FirstParagraph"/>
      </w:pPr>
      <w:r>
        <w:t xml:space="preserve">The primary output of meteorological work in Brazil-São Paulo is not just a forecast chart, but actionable information for public policy. The consequences of inaccurate forecasting or poor communication can be catastrophic.</w:t>
      </w:r>
    </w:p>
    <w:bookmarkStart w:id="28" w:name="flood-prevention-and-urban-drainage"/>
    <w:p>
      <w:pPr>
        <w:pStyle w:val="Heading3"/>
      </w:pPr>
      <w:r>
        <w:t xml:space="preserve">4.1 Flood Prevention and Urban Drainage</w:t>
      </w:r>
    </w:p>
    <w:p>
      <w:pPr>
        <w:pStyle w:val="FirstParagraph"/>
      </w:pPr>
      <w:r>
        <w:t xml:space="preserve">São Paulo’s infrastructure struggles with heavy rainfall volumes. Meteorologists collaborate closely with civil defense agencies to issue alerts based on probabilistic rainfall forecasts. By providing lead times of up to 24-48 hours for extreme events, they enable authorities to close schools, divert traffic, and activate emergency pumps in vulnerable areas along the Tietê and Pinheiros rivers.</w:t>
      </w:r>
    </w:p>
    <w:bookmarkEnd w:id="28"/>
    <w:bookmarkStart w:id="29" w:name="air-quality-and-public-health"/>
    <w:p>
      <w:pPr>
        <w:pStyle w:val="Heading3"/>
      </w:pPr>
      <w:r>
        <w:t xml:space="preserve">4.2 Air Quality and Public Health</w:t>
      </w:r>
    </w:p>
    <w:p>
      <w:pPr>
        <w:pStyle w:val="FirstParagraph"/>
      </w:pPr>
      <w:r>
        <w:t xml:space="preserve">In addition to precipitation, meteorologists play a key role in managing air quality indices. In winter stagnation events, pollutants accumulate due to low wind speeds and temperature inversions. The meteorologist analyzes stability parameters to predict days when pollution levels may exceed health standards, advising the public and industries on mitigation strategies.</w:t>
      </w:r>
    </w:p>
    <w:bookmarkEnd w:id="29"/>
    <w:bookmarkEnd w:id="30"/>
    <w:bookmarkStart w:id="31" w:name="X2ff1bab6d4b2977a072d8aa79221e74087589b4"/>
    <w:p>
      <w:pPr>
        <w:pStyle w:val="Heading2"/>
      </w:pPr>
      <w:r>
        <w:t xml:space="preserve">5. Challenges Faced by Meteorologists in Brazil-São Paulo</w:t>
      </w:r>
    </w:p>
    <w:p>
      <w:pPr>
        <w:pStyle w:val="FirstParagraph"/>
      </w:pPr>
      <w:r>
        <w:t xml:space="preserve">Despite technological advancements, several challenges persist. First is the issue of data continuity. Historical climate records are essential for trend analysis, yet gaps in observational data can hinder long-term studies.</w:t>
      </w:r>
    </w:p>
    <w:p>
      <w:pPr>
        <w:pStyle w:val="BodyText"/>
      </w:pPr>
      <w:r>
        <w:t xml:space="preserve">Secondly, there is the challenge of communication complexity. Translating probabilistic meteorological concepts (such as "60% chance of rain") into deterministic actions for policymakers and the general public remains difficult. Misinterpretation can lead to either complacency or unnecessary panic. Therefore, effective science communication skills are now considered a core competency for any meteorologist operating in Brazil-São Paulo.</w:t>
      </w:r>
    </w:p>
    <w:bookmarkEnd w:id="31"/>
    <w:bookmarkStart w:id="32" w:name="future-directions"/>
    <w:p>
      <w:pPr>
        <w:pStyle w:val="Heading2"/>
      </w:pPr>
      <w:r>
        <w:t xml:space="preserve">6. Future Directions</w:t>
      </w:r>
    </w:p>
    <w:p>
      <w:pPr>
        <w:pStyle w:val="FirstParagraph"/>
      </w:pPr>
      <w:r>
        <w:t xml:space="preserve">The future of meteorology in this region lies in interdisciplinary integration and artificial intelligence. Machine learning algorithms are being trained on historical weather data to improve short-term nowcasting capabilities, particularly for thunderstorm detection.</w:t>
      </w:r>
    </w:p>
    <w:p>
      <w:pPr>
        <w:pStyle w:val="BodyText"/>
      </w:pPr>
      <w:r>
        <w:t xml:space="preserve">Furthermore, as climate change accelerates, the baseline climatology of Brazil-São Paulo is shifting. Meteorologists must adapt by updating return period analyses for extreme events and collaborating with climatologists to project future risk scenarios. This requires a holistic approach that combines traditional atmospheric physics with socio-economic data.</w:t>
      </w:r>
    </w:p>
    <w:bookmarkEnd w:id="32"/>
    <w:bookmarkStart w:id="33" w:name="conclusion"/>
    <w:p>
      <w:pPr>
        <w:pStyle w:val="Heading2"/>
      </w:pPr>
      <w:r>
        <w:t xml:space="preserve">7. Conclusion</w:t>
      </w:r>
    </w:p>
    <w:p>
      <w:pPr>
        <w:pStyle w:val="FirstParagraph"/>
      </w:pPr>
      <w:r>
        <w:t xml:space="preserve">The meteorologist in Brazil-São Paulo plays a pivotal role in safeguarding one of the world’s most complex urban environments. By interpreting intricate atmospheric signals, utilizing advanced technologies, and communicating effectively with stakeholders, these professionals help mitigate the impacts of extreme weather and climate variability.</w:t>
      </w:r>
    </w:p>
    <w:p>
      <w:pPr>
        <w:pStyle w:val="BodyText"/>
      </w:pPr>
      <w:r>
        <w:t xml:space="preserve">As São Paulo continues to grow and face new climatic challenges, the demand for precise meteorological services will only increase. Investing in robust observational infrastructure, training specialized human resources, and fostering collaboration between science and public policy are essential steps toward building a resilient future for the region.</w:t>
      </w:r>
    </w:p>
    <w:bookmarkEnd w:id="33"/>
    <w:bookmarkStart w:id="34" w:name="references"/>
    <w:p>
      <w:pPr>
        <w:pStyle w:val="Heading2"/>
      </w:pPr>
      <w:r>
        <w:t xml:space="preserve">References</w:t>
      </w:r>
    </w:p>
    <w:p>
      <w:pPr>
        <w:numPr>
          <w:ilvl w:val="0"/>
          <w:numId w:val="1001"/>
        </w:numPr>
        <w:pStyle w:val="Compact"/>
      </w:pPr>
      <w:r>
        <w:t xml:space="preserve">Machado, L. A. T., et al. (2018). "The Urban Heat Island Effect in São Paulo: Observational and Modeling Studies." *Journal of Applied Meteorology and Climatology*.</w:t>
      </w:r>
    </w:p>
    <w:p>
      <w:pPr>
        <w:numPr>
          <w:ilvl w:val="0"/>
          <w:numId w:val="1001"/>
        </w:numPr>
        <w:pStyle w:val="Compact"/>
      </w:pPr>
      <w:r>
        <w:t xml:space="preserve">Caldas, M. D., &amp; Santos, J. F. (2020). "Impact of Climate Variability on Hydrological Hazards in Southeastern Brazil." *International Journal of Climatology*.</w:t>
      </w:r>
    </w:p>
    <w:p>
      <w:pPr>
        <w:numPr>
          <w:ilvl w:val="0"/>
          <w:numId w:val="1001"/>
        </w:numPr>
        <w:pStyle w:val="Compact"/>
      </w:pPr>
      <w:r>
        <w:t xml:space="preserve">Instituto Nacional de Meteorologia (INMET). (2021). *Annual Climatological Summary for São Paulo State*. Brasília: Brazilian Ministry of Agriculture.</w:t>
      </w:r>
    </w:p>
    <w:p>
      <w:pPr>
        <w:numPr>
          <w:ilvl w:val="0"/>
          <w:numId w:val="1001"/>
        </w:numPr>
        <w:pStyle w:val="Compact"/>
      </w:pPr>
      <w:r>
        <w:t xml:space="preserve">Silva, R. B., &amp; Oliveira, P. C. T. (2019). "Communication Strategies for Severe Weather Warnings in Megacities." *Bulletin of the American Meteorological Society*.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Brazil-São Paulo: Navigating Complexity and Climate Resilience</dc:title>
  <dc:creator/>
  <dc:language>en</dc:language>
  <cp:keywords/>
  <dcterms:created xsi:type="dcterms:W3CDTF">2026-07-29T22:08:17Z</dcterms:created>
  <dcterms:modified xsi:type="dcterms:W3CDTF">2026-07-29T22:08:17Z</dcterms:modified>
</cp:coreProperties>
</file>

<file path=docProps/custom.xml><?xml version="1.0" encoding="utf-8"?>
<Properties xmlns="http://schemas.openxmlformats.org/officeDocument/2006/custom-properties" xmlns:vt="http://schemas.openxmlformats.org/officeDocument/2006/docPropsVTypes"/>
</file>