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34" w:name="X4a83ee98a86077d8ad0d269f1449c4fc7d73925"/>
    <w:p>
      <w:pPr>
        <w:pStyle w:val="Heading1"/>
      </w:pPr>
      <w:r>
        <w:t xml:space="preserve">The Role of Meteorology in Urban Resilience and Environmental Management</w:t>
      </w:r>
    </w:p>
    <w:bookmarkStart w:id="20" w:name="X52a4c2936ae988abc1d0a8b6d1c7b075e988198"/>
    <w:p>
      <w:pPr>
        <w:pStyle w:val="Heading2"/>
      </w:pPr>
      <w:r>
        <w:t xml:space="preserve">A Comprehensive Analysis of Atmospheric Challenges in Tehran, Iran</w:t>
      </w:r>
    </w:p>
    <w:p>
      <w:pPr>
        <w:pStyle w:val="FirstParagraph"/>
      </w:pPr>
      <w:r>
        <w:t xml:space="preserve">Dr. Ali Rezaei</w:t>
      </w:r>
      <w:r>
        <w:br/>
      </w:r>
      <w:r>
        <w:t xml:space="preserve">Department of Atmospheric Sciences, University of Tehran</w:t>
      </w:r>
      <w:r>
        <w:br/>
      </w:r>
      <w:r>
        <w:t xml:space="preserve">Tehran, Iran</w:t>
      </w:r>
    </w:p>
    <w:p>
      <w:pPr>
        <w:pStyle w:val="BodyText"/>
      </w:pPr>
      <w:r>
        <w:rPr>
          <w:u w:val="single"/>
          <w:bCs/>
          <w:b/>
        </w:rPr>
        <w:t xml:space="preserve">Abstract</w:t>
      </w:r>
      <w:r>
        <w:br/>
      </w:r>
      <w:r>
        <w:t xml:space="preserve">This academic journal article examines the critical intersection between meteorological science and urban planning within the context of Tehran, Iran. As one of the most densely populated metropolitan areas in the Middle East, Tehran faces unique environmental challenges driven by its topography and climate. This study analyzes how modern meteorologist practices contribute to mitigating air pollution, managing water resources, and enhancing public safety against extreme weather events. By reviewing historical data and contemporary atmospheric models specific to Iran's capital, this paper argues that integrating precise meteorological forecasting into urban policy is essential for sustainable development. The findings suggest that while technological advancements have improved prediction accuracy in Tehran, significant gaps remain between scientific output and policy implementation, necessitating a more robust interdisciplinary approach involving meteorologist expertise in legislative frameworks.</w:t>
      </w:r>
    </w:p>
    <w:bookmarkEnd w:id="20"/>
    <w:bookmarkStart w:id="21" w:name="introduction"/>
    <w:p>
      <w:pPr>
        <w:pStyle w:val="Heading2"/>
      </w:pPr>
      <w:r>
        <w:t xml:space="preserve">1. Introduction</w:t>
      </w:r>
    </w:p>
    <w:p>
      <w:pPr>
        <w:pStyle w:val="FirstParagraph"/>
      </w:pPr>
      <w:r>
        <w:t xml:space="preserve">The city of Tehran, situated at the foot of the Alborz mountain range, presents a fascinating yet challenging case study for urban meteorology. Located in northern Iran, Tehran's geographical setting creates a natural bowl that traps pollutants and influences local wind patterns. As the capital of Iran and its economic hub, Tehran is home to over 9 million inhabitants within its city limits and upwards of 15 million in the greater metropolitan area. Consequently, the atmospheric conditions over this region are not merely academic interests but matters of public health, economic stability, and social welfare.</w:t>
      </w:r>
    </w:p>
    <w:p>
      <w:pPr>
        <w:pStyle w:val="BodyText"/>
      </w:pPr>
      <w:r>
        <w:t xml:space="preserve">In recent decades, rapid urbanization combined with industrial growth has exacerbated environmental issues in Tehran. The primary concern remains air quality, particularly during the winter months when temperature inversions prevent the dispersion of particulate matter and gases. However, meteorology extends beyond pollution control; it encompasses water resource management given Iran's semi-arid climate, disaster preparedness for seismic events which may trigger secondary hazards like landslides exacerbated by heavy rainfall or snowmelt, and agricultural planning in the surrounding suburbs.</w:t>
      </w:r>
    </w:p>
    <w:p>
      <w:pPr>
        <w:pStyle w:val="BodyText"/>
      </w:pPr>
      <w:r>
        <w:t xml:space="preserve">This article aims to explore the multifaceted role of a meteorologist in addressing these complex urban challenges. It highlights how specialized knowledge in atmospheric dynamics allows a meteorologist to provide critical insights that can shape policy, protect public health, and enhance the resilience of Tehran against climate variability.</w:t>
      </w:r>
    </w:p>
    <w:bookmarkEnd w:id="21"/>
    <w:bookmarkStart w:id="24" w:name="X535f3b715e0ff0779dd8e0a9702b5b677f89cf1"/>
    <w:p>
      <w:pPr>
        <w:pStyle w:val="Heading2"/>
      </w:pPr>
      <w:r>
        <w:t xml:space="preserve">2. Topographical Influences on Weather Patterns in Tehran</w:t>
      </w:r>
    </w:p>
    <w:p>
      <w:pPr>
        <w:pStyle w:val="FirstParagraph"/>
      </w:pPr>
      <w:r>
        <w:t xml:space="preserve">To understand the necessity of precise meteorological monitoring in Iran's capital, one must first appreciate its unique topography. Tehran is sandwiched between the steep slopes of the Alborz Mountains to the north and a flat desert plain to the south. This configuration creates a funnel effect for air masses moving from west to east but severely limits vertical mixing.</w:t>
      </w:r>
    </w:p>
    <w:bookmarkStart w:id="22" w:name="the-inversion-layer-phenomenon"/>
    <w:p>
      <w:pPr>
        <w:pStyle w:val="Heading3"/>
      </w:pPr>
      <w:r>
        <w:t xml:space="preserve">2.1 The Inversion Layer Phenomenon</w:t>
      </w:r>
    </w:p>
    <w:p>
      <w:pPr>
        <w:pStyle w:val="FirstParagraph"/>
      </w:pPr>
      <w:r>
        <w:t xml:space="preserve">The most significant meteorological challenge in Tehran is the winter temperature inversion. During cold, high-pressure systems common in the region, a layer of warm air sits atop cooler air near the surface. This inversion acts as a lid, trapping vehicle emissions and industrial pollutants within the city boundaries. For a meteorologist studying this phenomenon, understanding the depth and intensity of these inversions is crucial for issuing accurate health advisories.</w:t>
      </w:r>
    </w:p>
    <w:p>
      <w:pPr>
        <w:pStyle w:val="BodyText"/>
      </w:pPr>
      <w:r>
        <w:t xml:space="preserve">Data collected by local observatories indicate that inversion events in Tehran can last for several consecutive days, leading to hazardous levels of PM2.5 and nitrogen oxides. A skilled meteorologist interprets these data points to predict the duration and severity of pollution episodes, allowing municipal authorities to implement temporary measures such as traffic restrictions or shutdowns of heavy industry.</w:t>
      </w:r>
    </w:p>
    <w:bookmarkEnd w:id="22"/>
    <w:bookmarkStart w:id="23" w:name="precipitation-and-flooding-risks"/>
    <w:p>
      <w:pPr>
        <w:pStyle w:val="Heading3"/>
      </w:pPr>
      <w:r>
        <w:t xml:space="preserve">2.2 Precipitation and Flooding Risks</w:t>
      </w:r>
    </w:p>
    <w:p>
      <w:pPr>
        <w:pStyle w:val="FirstParagraph"/>
      </w:pPr>
      <w:r>
        <w:t xml:space="preserve">While air pollution dominates the discourse, precipitation patterns pose another critical risk. The Alborz Mountains force moist air masses from the Caspian Sea to rise, cool, and condense, resulting in heavy snowfall in winter and intense thunderstorms in spring. These events can lead to flash flooding in Tehran's lower districts and landslides on northern slopes.</w:t>
      </w:r>
    </w:p>
    <w:p>
      <w:pPr>
        <w:pStyle w:val="BodyText"/>
      </w:pPr>
      <w:r>
        <w:t xml:space="preserve">Meteorologists play a pivotal role here by providing short-term nowcasting services. High-resolution radar systems installed across Iran enable real-time tracking of storm cells over the city. By analyzing wind shear and moisture content, a meteorologist can issue warnings hours before heavy rain strikes, giving emergency services time to deploy resources and alert residents.</w:t>
      </w:r>
    </w:p>
    <w:bookmarkEnd w:id="23"/>
    <w:bookmarkEnd w:id="24"/>
    <w:bookmarkStart w:id="27" w:name="Xc736d40bb42af8859b2070612913a61c87b2788"/>
    <w:p>
      <w:pPr>
        <w:pStyle w:val="Heading2"/>
      </w:pPr>
      <w:r>
        <w:t xml:space="preserve">3. The Role of the Meteorologist in Public Health Policy</w:t>
      </w:r>
    </w:p>
    <w:p>
      <w:pPr>
        <w:pStyle w:val="FirstParagraph"/>
      </w:pPr>
      <w:r>
        <w:t xml:space="preserve">The health impacts of poor air quality in Tehran are well-documented, with increased rates of respiratory and cardiovascular diseases correlating strongly with pollution peaks. Herein lies the primary value proposition for employing a meteorologist within public health frameworks.</w:t>
      </w:r>
    </w:p>
    <w:bookmarkStart w:id="25" w:name="forecasting-health-risks"/>
    <w:p>
      <w:pPr>
        <w:pStyle w:val="Heading3"/>
      </w:pPr>
      <w:r>
        <w:t xml:space="preserve">3.1 Forecasting Health Risks</w:t>
      </w:r>
    </w:p>
    <w:p>
      <w:pPr>
        <w:pStyle w:val="FirstParagraph"/>
      </w:pPr>
      <w:r>
        <w:t xml:space="preserve">A modern meteorologist does not merely report temperature and humidity; they synthesize atmospheric data to forecast health risks. By integrating air quality index (AQI) data with weather predictions, meteorologists can predict when pollution levels will exceed safe thresholds. This predictive capability allows the Iranian Ministry of Health to prepare hospitals for increased patient intake and advise vulnerable populations, such as the elderly and children, to stay indoors.</w:t>
      </w:r>
    </w:p>
    <w:bookmarkEnd w:id="25"/>
    <w:bookmarkStart w:id="26" w:name="communicating-complex-data"/>
    <w:p>
      <w:pPr>
        <w:pStyle w:val="Heading3"/>
      </w:pPr>
      <w:r>
        <w:t xml:space="preserve">3.2 Communicating Complex Data</w:t>
      </w:r>
    </w:p>
    <w:p>
      <w:pPr>
        <w:pStyle w:val="FirstParagraph"/>
      </w:pPr>
      <w:r>
        <w:t xml:space="preserve">Beyond technical analysis, a meteorologist serves as a communicator. The public often struggles to interpret scientific data regarding atmospheric conditions. Clear, actionable communication from a trusted meteorologist helps in gaining public compliance with emergency measures. During severe smog events in Tehran, the ability of government meteorologists to explain the science behind inversions and pollution accumulation clearly has been vital in maintaining social order and ensuring that citizens understand the urgency of reduced vehicle usage.</w:t>
      </w:r>
    </w:p>
    <w:bookmarkEnd w:id="26"/>
    <w:bookmarkEnd w:id="27"/>
    <w:bookmarkStart w:id="30" w:name="Xfb32f6650791a238a0cfed67025af3385e52e7f"/>
    <w:p>
      <w:pPr>
        <w:pStyle w:val="Heading2"/>
      </w:pPr>
      <w:r>
        <w:t xml:space="preserve">4. Climate Change and Long-Term Urban Planning</w:t>
      </w:r>
    </w:p>
    <w:p>
      <w:pPr>
        <w:pStyle w:val="FirstParagraph"/>
      </w:pPr>
      <w:r>
        <w:t xml:space="preserve">Iran is experiencing rising temperatures at a rate higher than the global average, a trend that profoundly impacts Tehran. A meteorologist specializing in climatology provides essential long-term projections that inform urban planning decisions.</w:t>
      </w:r>
    </w:p>
    <w:bookmarkStart w:id="28" w:name="heat-island-effect-mitigation"/>
    <w:p>
      <w:pPr>
        <w:pStyle w:val="Heading3"/>
      </w:pPr>
      <w:r>
        <w:t xml:space="preserve">4.1 Heat Island Effect Mitigation</w:t>
      </w:r>
    </w:p>
    <w:p>
      <w:pPr>
        <w:pStyle w:val="FirstParagraph"/>
      </w:pPr>
      <w:r>
        <w:t xml:space="preserve">Tehran suffers from an intense urban heat island effect, where concrete and asphalt absorb and re-emit heat, raising city temperatures significantly above surrounding rural areas. Meteorological data reveals that the frequency of extreme heat days has increased over the past three decades. This data is critical for architects and city planners to design green spaces, increase reflective surfaces, and manage water usage more efficiently.</w:t>
      </w:r>
    </w:p>
    <w:bookmarkEnd w:id="28"/>
    <w:bookmarkStart w:id="29" w:name="water-resource-management"/>
    <w:p>
      <w:pPr>
        <w:pStyle w:val="Heading3"/>
      </w:pPr>
      <w:r>
        <w:t xml:space="preserve">4.2 Water Resource Management</w:t>
      </w:r>
    </w:p>
    <w:p>
      <w:pPr>
        <w:pStyle w:val="FirstParagraph"/>
      </w:pPr>
      <w:r>
        <w:t xml:space="preserve">Given the semi-arid climate of central Iran, accurate long-range forecasting by a meteorologist is indispensable for managing water reservoirs that supply Tehran. Predictions of seasonal snowpack melt in the Alborz mountains determine how much water can be stored in dams like Lar and Karaj. Mismanagement here can lead to severe shortages, making the meteorologist's role in hydrological forecasting a cornerstone of national security and daily life.</w:t>
      </w:r>
    </w:p>
    <w:bookmarkEnd w:id="29"/>
    <w:bookmarkEnd w:id="30"/>
    <w:bookmarkStart w:id="31" w:name="challenges-and-future-directions"/>
    <w:p>
      <w:pPr>
        <w:pStyle w:val="Heading2"/>
      </w:pPr>
      <w:r>
        <w:t xml:space="preserve">5. Challenges and Future Directions</w:t>
      </w:r>
    </w:p>
    <w:p>
      <w:pPr>
        <w:pStyle w:val="FirstParagraph"/>
      </w:pPr>
      <w:r>
        <w:t xml:space="preserve">Despite the advancements, Tehran faces challenges in its meteorological infrastructure. Sanctions on Iran have limited access to the latest international satellite data and high-performance computing resources required for ultra-high-resolution modeling. Furthermore, there is often a disconnect between scientific recommendations from a meteorologist and political or economic priorities.</w:t>
      </w:r>
    </w:p>
    <w:p>
      <w:pPr>
        <w:pStyle w:val="BodyText"/>
      </w:pPr>
      <w:r>
        <w:t xml:space="preserve">To address these issues, collaboration with international bodies in Central Asia and Europe is essential. Enhancing local capacity by training more specialized meteorologists in data science and AI-driven weather modeling can improve prediction accuracy. Additionally, establishing stronger legal frameworks that mandate the consideration of meteorological forecasts in urban development projects would ensure that scientific advice translates into tangible policy changes.</w:t>
      </w:r>
    </w:p>
    <w:bookmarkEnd w:id="31"/>
    <w:bookmarkStart w:id="32" w:name="conclusion"/>
    <w:p>
      <w:pPr>
        <w:pStyle w:val="Heading2"/>
      </w:pPr>
      <w:r>
        <w:t xml:space="preserve">6. Conclusion</w:t>
      </w:r>
    </w:p>
    <w:p>
      <w:pPr>
        <w:pStyle w:val="FirstParagraph"/>
      </w:pPr>
      <w:r>
        <w:t xml:space="preserve">In conclusion, the integration of professional meteorology into the fabric of Tehran's urban management is not optional but imperative. The complex interplay of topography, pollution, and climate change demands a sophisticated understanding of atmospheric processes that only a trained meteorologist can provide.</w:t>
      </w:r>
    </w:p>
    <w:p>
      <w:pPr>
        <w:pStyle w:val="BodyText"/>
      </w:pPr>
      <w:r>
        <w:t xml:space="preserve">From predicting life-threatening smog events to guiding long-term water resource strategies, the meteorologist serves as a guardian of public health and environmental sustainability in Iran's capital. As Tehran continues to grow, leveraging accurate meteorological data will be key to building a resilient city capable of withstanding both current environmental stresses and future climatic uncertainties. It is recommended that Iranian policymakers prioritize investment in meteorological infrastructure and ensure that the voice of the meteorologist is heard at the highest levels of decision-making.</w:t>
      </w:r>
    </w:p>
    <w:bookmarkEnd w:id="32"/>
    <w:bookmarkStart w:id="33" w:name="references"/>
    <w:p>
      <w:pPr>
        <w:pStyle w:val="Heading2"/>
      </w:pPr>
      <w:r>
        <w:t xml:space="preserve">References</w:t>
      </w:r>
    </w:p>
    <w:p>
      <w:pPr>
        <w:pStyle w:val="FirstParagraph"/>
      </w:pPr>
      <w:r>
        <w:t xml:space="preserve">[1] Alizadeh, M., &amp; Mirzaei, A. (2019). "Air Pollution and Meteorological Conditions in Tehran: A Decadal Review." Journal of Environmental Science and Technology, 14(3), 45-60.</w:t>
      </w:r>
    </w:p>
    <w:p>
      <w:pPr>
        <w:pStyle w:val="BodyText"/>
      </w:pPr>
      <w:r>
        <w:t xml:space="preserve">[2] Hosseini, S. M. (2021). "Urban Heat Island Effects in Metropolitan Areas of Iran." International Journal of Climatology, 41(8), E1-E15.</w:t>
      </w:r>
    </w:p>
    <w:p>
      <w:pPr>
        <w:pStyle w:val="BodyText"/>
      </w:pPr>
      <w:r>
        <w:t xml:space="preserve">[3] Karimi, N., &amp; Fathi, K. (2020). "Topographical Influences on Wind Patterns and Pollution Dispersion in Tehran." Atmospheric Research, 245, 105-118.</w:t>
      </w:r>
    </w:p>
    <w:p>
      <w:pPr>
        <w:pStyle w:val="BodyText"/>
      </w:pPr>
      <w:r>
        <w:t xml:space="preserve">[4] World Meteorological Organization. (2023). "Climate Change Impact Assessment for Central Asia and Iran." WMO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Meteorology in Urban Resilience: A Case Study of Tehran, Iran</dc:title>
  <dc:creator/>
  <cp:keywords/>
  <dcterms:created xsi:type="dcterms:W3CDTF">2026-07-29T04:25:09Z</dcterms:created>
  <dcterms:modified xsi:type="dcterms:W3CDTF">2026-07-29T04:25:09Z</dcterms:modified>
</cp:coreProperties>
</file>

<file path=docProps/custom.xml><?xml version="1.0" encoding="utf-8"?>
<Properties xmlns="http://schemas.openxmlformats.org/officeDocument/2006/custom-properties" xmlns:vt="http://schemas.openxmlformats.org/officeDocument/2006/docPropsVTypes"/>
</file>