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Necessity</w:t>
      </w:r>
      <w:r>
        <w:t xml:space="preserve"> </w:t>
      </w:r>
      <w:r>
        <w:t xml:space="preserve">of</w:t>
      </w:r>
      <w:r>
        <w:t xml:space="preserve"> </w:t>
      </w:r>
      <w:r>
        <w:t xml:space="preserve">Specialized</w:t>
      </w:r>
      <w:r>
        <w:t xml:space="preserve"> </w:t>
      </w:r>
      <w:r>
        <w:t xml:space="preserve">Meteorological</w:t>
      </w:r>
      <w:r>
        <w:t xml:space="preserve"> </w:t>
      </w:r>
      <w:r>
        <w:t xml:space="preserve">Expertise</w:t>
      </w:r>
      <w:r>
        <w:t xml:space="preserve"> </w:t>
      </w:r>
      <w:r>
        <w:t xml:space="preserve">in</w:t>
      </w:r>
      <w:r>
        <w:t xml:space="preserve"> </w:t>
      </w:r>
      <w:r>
        <w:t xml:space="preserve">Iraq:</w:t>
      </w:r>
      <w:r>
        <w:t xml:space="preserve"> </w:t>
      </w:r>
      <w:r>
        <w:t xml:space="preserve">Enhancing</w:t>
      </w:r>
      <w:r>
        <w:t xml:space="preserve"> </w:t>
      </w:r>
      <w:r>
        <w:t xml:space="preserve">Resilience</w:t>
      </w:r>
      <w:r>
        <w:t xml:space="preserve"> </w:t>
      </w:r>
      <w:r>
        <w:t xml:space="preserve">in</w:t>
      </w:r>
      <w:r>
        <w:t xml:space="preserve"> </w:t>
      </w:r>
      <w:r>
        <w:t xml:space="preserve">Baghdad</w:t>
      </w:r>
      <w:r>
        <w:t xml:space="preserve"> </w:t>
      </w:r>
      <w:r>
        <w:t xml:space="preserve">Through</w:t>
      </w:r>
      <w:r>
        <w:t xml:space="preserve"> </w:t>
      </w:r>
      <w:r>
        <w:t xml:space="preserve">Advanced</w:t>
      </w:r>
      <w:r>
        <w:t xml:space="preserve"> </w:t>
      </w:r>
      <w:r>
        <w:t xml:space="preserve">Atmospheric</w:t>
      </w:r>
      <w:r>
        <w:t xml:space="preserve"> </w:t>
      </w:r>
      <w:r>
        <w:t xml:space="preserve">Science</w:t>
      </w:r>
    </w:p>
    <w:bookmarkStart w:id="23" w:name="X1a6ed1345ad343b97dc9fabb908afdf0578ab99"/>
    <w:p>
      <w:pPr>
        <w:pStyle w:val="Heading1"/>
      </w:pPr>
      <w:r>
        <w:t xml:space="preserve">The Necessity of Specialized Meteorological Expertise in Iraq:</w:t>
      </w:r>
      <w:r>
        <w:br/>
      </w:r>
      <w:r>
        <w:t xml:space="preserve">Enhancing Resilience in Baghdad Through Advanced Atmospheric Science</w:t>
      </w:r>
    </w:p>
    <w:p>
      <w:pPr>
        <w:pStyle w:val="FirstParagraph"/>
      </w:pPr>
      <w:r>
        <w:rPr>
          <w:bCs/>
          <w:b/>
        </w:rPr>
        <w:t xml:space="preserve">Abstract</w:t>
      </w:r>
    </w:p>
    <w:p>
      <w:pPr>
        <w:pStyle w:val="BodyText"/>
      </w:pPr>
      <w:r>
        <w:t xml:space="preserve">This article examines the critical role of the professional Meteorologist within the socio-economic and environmental framework of modern Iraq. Specifically, it focuses on Baghdad, a metropolitan area facing unprecedented climatic volatility. As global temperatures rise and precipitation patterns become increasingly erratic, the capacity to predict extreme weather events is no longer merely an academic exercise but a matter of public safety and economic stability. This paper argues that investing in specialized Meteorological training and infrastructure in Iraq is essential for mitigating the impacts of heatwaves, dust storms, and flash floods. By analyzing current vulnerabilities in Baghdad’s urban planning and agricultural sectors, we demonstrate how expert meteorological data can drive policy decisions that enhance national resilience.</w:t>
      </w:r>
    </w:p>
    <w:p>
      <w:pPr>
        <w:pStyle w:val="BodyText"/>
      </w:pPr>
      <w:r>
        <w:rPr>
          <w:bCs/>
          <w:b/>
        </w:rPr>
        <w:t xml:space="preserve">1. Introduction</w:t>
      </w:r>
    </w:p>
    <w:p>
      <w:pPr>
        <w:pStyle w:val="BodyText"/>
      </w:pPr>
      <w:r>
        <w:t xml:space="preserve">The intersection of climatology and urban survival has never been more critical than it is today for nations situated in arid and semi-arid regions. Iraq, particularly its capital city of Baghdad, stands at the forefront of a global climate crisis. The region has experienced a marked increase in average temperatures over the past three decades, with summer highs frequently exceeding 50 degrees Celsius. Furthermore, the frequency and intensity of dust storms have escalated due to desertification and water management issues upstream along the Tigris and Euphrates rivers.</w:t>
      </w:r>
    </w:p>
    <w:p>
      <w:pPr>
        <w:pStyle w:val="BodyText"/>
      </w:pPr>
      <w:r>
        <w:t xml:space="preserve">In this context, the role of a qualified</w:t>
      </w:r>
      <w:r>
        <w:t xml:space="preserve"> </w:t>
      </w:r>
      <w:r>
        <w:rPr>
          <w:bCs/>
          <w:b/>
        </w:rPr>
        <w:t xml:space="preserve">Meteorologist</w:t>
      </w:r>
      <w:r>
        <w:t xml:space="preserve"> </w:t>
      </w:r>
      <w:r>
        <w:t xml:space="preserve">extends far beyond simple weather forecasting. A professional meteorologist in Iraq serves as a vital analyst of complex atmospheric systems, providing the data necessary for disaster preparedness. Without accurate, localized meteorological insights, Baghdad remains vulnerable to sudden environmental shifts that threaten public health, infrastructure integrity, and agricultural productivity. This article explores why the integration of advanced meteorological expertise into Iraqi national planning is an urgent priority.</w:t>
      </w:r>
    </w:p>
    <w:p>
      <w:pPr>
        <w:pStyle w:val="BodyText"/>
      </w:pPr>
      <w:r>
        <w:rPr>
          <w:bCs/>
          <w:b/>
        </w:rPr>
        <w:t xml:space="preserve">2. The Climate Profile of Iraq</w:t>
      </w:r>
    </w:p>
    <w:p>
      <w:pPr>
        <w:pStyle w:val="BodyText"/>
      </w:pPr>
      <w:r>
        <w:t xml:space="preserve">Iraq’s climate is predominantly hot and arid, characterized by long summers and mild winters with moderate rainfall concentrated between December and March. However, recent data indicates a significant deviation from historical norms. The phenomenon known as "global warming" has accelerated the drying of wetlands in southern Iraq, contributing to increased dust emission sources that blanket Baghdad during spring months.</w:t>
      </w:r>
    </w:p>
    <w:p>
      <w:pPr>
        <w:pStyle w:val="BodyText"/>
      </w:pPr>
      <w:r>
        <w:t xml:space="preserve">The implications for</w:t>
      </w:r>
      <w:r>
        <w:t xml:space="preserve"> </w:t>
      </w:r>
      <w:r>
        <w:rPr>
          <w:bCs/>
          <w:b/>
        </w:rPr>
        <w:t xml:space="preserve">Iraq Baghdad</w:t>
      </w:r>
      <w:r>
        <w:t xml:space="preserve"> </w:t>
      </w:r>
      <w:r>
        <w:t xml:space="preserve">are profound. The capital city suffers from an urban heat island effect, where concrete and asphalt absorb and re-radiate heat, exacerbating the already extreme ambient temperatures. This thermal stress places immense strain on the electrical grid, particularly during air conditioning peak loads. Furthermore, sporadic but intense rainfall events often lead to flash flooding in low-lying areas of Baghdad due to inadequate drainage infrastructure. These phenomena require precise meteorological monitoring to predict and mitigate effectively.</w:t>
      </w:r>
    </w:p>
    <w:p>
      <w:pPr>
        <w:pStyle w:val="BodyText"/>
      </w:pPr>
      <w:r>
        <w:rPr>
          <w:bCs/>
          <w:b/>
        </w:rPr>
        <w:t xml:space="preserve">3. The Role of the Meteorologist in Risk Mitigation</w:t>
      </w:r>
    </w:p>
    <w:p>
      <w:pPr>
        <w:pStyle w:val="BodyText"/>
      </w:pPr>
      <w:r>
        <w:t xml:space="preserve">A</w:t>
      </w:r>
      <w:r>
        <w:t xml:space="preserve"> </w:t>
      </w:r>
      <w:r>
        <w:rPr>
          <w:bCs/>
          <w:b/>
        </w:rPr>
        <w:t xml:space="preserve">Meteorologist</w:t>
      </w:r>
      <w:r>
        <w:t xml:space="preserve"> </w:t>
      </w:r>
      <w:r>
        <w:t xml:space="preserve">is trained to interpret data from satellites, radar systems, and ground-based sensors to model atmospheric behavior. In the context of Iraq, this expertise is crucial for several key areas:</w:t>
      </w:r>
    </w:p>
    <w:bookmarkStart w:id="20" w:name="early-warning-systems-for-extreme-heat"/>
    <w:p>
      <w:pPr>
        <w:pStyle w:val="Heading3"/>
      </w:pPr>
      <w:r>
        <w:t xml:space="preserve">3.1 Early Warning Systems for Extreme Heat</w:t>
      </w:r>
    </w:p>
    <w:p>
      <w:pPr>
        <w:pStyle w:val="FirstParagraph"/>
      </w:pPr>
      <w:r>
        <w:t xml:space="preserve">Prolonged heatwaves pose a severe health risk to the population of Baghdad, particularly the elderly and those with pre-existing conditions. Meteorologists can develop heat index forecasts that go beyond simple temperature readings, accounting for humidity levels and solar radiation. These detailed forecasts allow government authorities in</w:t>
      </w:r>
      <w:r>
        <w:t xml:space="preserve"> </w:t>
      </w:r>
      <w:r>
        <w:rPr>
          <w:bCs/>
          <w:b/>
        </w:rPr>
        <w:t xml:space="preserve">Iraq Baghdad</w:t>
      </w:r>
      <w:r>
        <w:t xml:space="preserve"> </w:t>
      </w:r>
      <w:r>
        <w:t xml:space="preserve">to issue public health advisories, adjust school schedules, and implement water conservation strategies before a crisis occurs.</w:t>
      </w:r>
    </w:p>
    <w:bookmarkEnd w:id="20"/>
    <w:bookmarkStart w:id="21" w:name="dust-storm-prediction-and-management"/>
    <w:p>
      <w:pPr>
        <w:pStyle w:val="Heading3"/>
      </w:pPr>
      <w:r>
        <w:t xml:space="preserve">3.2 Dust Storm Prediction and Management</w:t>
      </w:r>
    </w:p>
    <w:p>
      <w:pPr>
        <w:pStyle w:val="FirstParagraph"/>
      </w:pPr>
      <w:r>
        <w:t xml:space="preserve">Dust storms are a persistent hazard in Iraq. They reduce visibility, damage respiratory health, and disrupt aviation and transportation networks in Baghdad’s international airport. Meteorologists utilize wind shear analysis and soil moisture data to predict the onset of dust storms. By providing accurate lead times, these experts enable civil defense agencies to secure infrastructure and advise citizens on protective measures.</w:t>
      </w:r>
    </w:p>
    <w:bookmarkEnd w:id="21"/>
    <w:bookmarkStart w:id="22" w:name="agricultural-planning"/>
    <w:p>
      <w:pPr>
        <w:pStyle w:val="Heading3"/>
      </w:pPr>
      <w:r>
        <w:t xml:space="preserve">3.3 Agricultural Planning</w:t>
      </w:r>
    </w:p>
    <w:p>
      <w:pPr>
        <w:pStyle w:val="FirstParagraph"/>
      </w:pPr>
      <w:r>
        <w:t xml:space="preserve">Agriculture remains a cornerstone of Iraq’s economy, although it faces challenges from water scarcity. Meteorological data regarding precipitation patterns and evapotranspiration rates allows farmers in the Baghdad province and surrounding regions to optimize irrigation schedules. This precision agriculture approach conserves vital water resources while maximizing crop yields, ensuring food security for the growing population.</w:t>
      </w:r>
    </w:p>
    <w:p>
      <w:pPr>
        <w:pStyle w:val="BodyText"/>
      </w:pPr>
      <w:r>
        <w:rPr>
          <w:bCs/>
          <w:b/>
        </w:rPr>
        <w:t xml:space="preserve">4. Challenges in Meteorological Infrastructure</w:t>
      </w:r>
    </w:p>
    <w:p>
      <w:pPr>
        <w:pStyle w:val="BodyText"/>
      </w:pPr>
      <w:r>
        <w:t xml:space="preserve">Despite the clear need for expertise, Iraq has faced significant challenges in maintaining robust meteorological infrastructure. Decades of conflict and economic sanctions have hampered investment in modern weather stations, satellite communication links, and computing resources required for high-resolution modeling.</w:t>
      </w:r>
    </w:p>
    <w:p>
      <w:pPr>
        <w:pStyle w:val="BodyText"/>
      </w:pPr>
      <w:r>
        <w:t xml:space="preserve">Many existing weather stations are outdated or poorly maintained. There is also a shortage of specialized personnel who possess advanced degrees in atmospheric science. The</w:t>
      </w:r>
      <w:r>
        <w:t xml:space="preserve"> </w:t>
      </w:r>
      <w:r>
        <w:rPr>
          <w:bCs/>
          <w:b/>
        </w:rPr>
        <w:t xml:space="preserve">Meteorologist</w:t>
      </w:r>
      <w:r>
        <w:t xml:space="preserve"> </w:t>
      </w:r>
      <w:r>
        <w:t xml:space="preserve">profession in Iraq requires not only theoretical knowledge but also practical experience with modern forecasting software and remote sensing technologies. Bridging this gap requires significant investment in education and international cooperation.</w:t>
      </w:r>
    </w:p>
    <w:p>
      <w:pPr>
        <w:pStyle w:val="BodyText"/>
      </w:pPr>
      <w:r>
        <w:rPr>
          <w:bCs/>
          <w:b/>
        </w:rPr>
        <w:t xml:space="preserve">5. Recommendations for Strengthening Meteorological Services in Baghdad</w:t>
      </w:r>
    </w:p>
    <w:p>
      <w:pPr>
        <w:pStyle w:val="BodyText"/>
      </w:pPr>
      <w:r>
        <w:t xml:space="preserve">To address these challenges, several strategic actions are recommended for policymakers in</w:t>
      </w:r>
      <w:r>
        <w:t xml:space="preserve"> </w:t>
      </w:r>
      <w:r>
        <w:rPr>
          <w:bCs/>
          <w:b/>
        </w:rPr>
        <w:t xml:space="preserve">Iraq Baghdad</w:t>
      </w:r>
      <w:r>
        <w:t xml:space="preserve">:</w:t>
      </w:r>
    </w:p>
    <w:p>
      <w:pPr>
        <w:numPr>
          <w:ilvl w:val="0"/>
          <w:numId w:val="1001"/>
        </w:numPr>
        <w:pStyle w:val="Compact"/>
      </w:pPr>
      <w:r>
        <w:rPr>
          <w:bCs/>
          <w:b/>
        </w:rPr>
        <w:t xml:space="preserve">Digital Transformation:</w:t>
      </w:r>
      <w:r>
        <w:t xml:space="preserve"> </w:t>
      </w:r>
      <w:r>
        <w:t xml:space="preserve">Upgrade the Iraq Meteorological Organization and Geological Survey (IMOGS) with modern Doppler radar and satellite data processing capabilities. This will enhance the accuracy of short-term forecasts for Baghdad.</w:t>
      </w:r>
    </w:p>
    <w:p>
      <w:pPr>
        <w:numPr>
          <w:ilvl w:val="0"/>
          <w:numId w:val="1001"/>
        </w:numPr>
        <w:pStyle w:val="Compact"/>
      </w:pPr>
      <w:r>
        <w:rPr>
          <w:bCs/>
          <w:b/>
        </w:rPr>
        <w:t xml:space="preserve">Educational Programs:</w:t>
      </w:r>
      <w:r>
        <w:t xml:space="preserve"> </w:t>
      </w:r>
      <w:r>
        <w:t xml:space="preserve">Establish specialized university programs in meteorology within Iraq, focusing on regional climatology. Partnerships with international meteorological agencies can facilitate knowledge transfer and technical training for local</w:t>
      </w:r>
      <w:r>
        <w:t xml:space="preserve"> </w:t>
      </w:r>
      <w:r>
        <w:rPr>
          <w:bCs/>
          <w:b/>
        </w:rPr>
        <w:t xml:space="preserve">Meteorologists</w:t>
      </w:r>
      <w:r>
        <w:t xml:space="preserve">.</w:t>
      </w:r>
    </w:p>
    <w:p>
      <w:pPr>
        <w:numPr>
          <w:ilvl w:val="0"/>
          <w:numId w:val="1001"/>
        </w:numPr>
        <w:pStyle w:val="Compact"/>
      </w:pPr>
      <w:r>
        <w:rPr>
          <w:bCs/>
          <w:b/>
        </w:rPr>
        <w:t xml:space="preserve">Cross-Sectoral Data Integration:</w:t>
      </w:r>
      <w:r>
        <w:t xml:space="preserve"> </w:t>
      </w:r>
      <w:r>
        <w:t xml:space="preserve">Meteorological data should be integrated into urban planning, public health, and emergency response protocols. In Baghdad, this means that city planners must consult meteorological models when designing drainage systems and green spaces to mitigate heat islands.</w:t>
      </w:r>
    </w:p>
    <w:p>
      <w:pPr>
        <w:numPr>
          <w:ilvl w:val="0"/>
          <w:numId w:val="1001"/>
        </w:numPr>
        <w:pStyle w:val="Compact"/>
      </w:pPr>
      <w:r>
        <w:rPr>
          <w:bCs/>
          <w:b/>
        </w:rPr>
        <w:t xml:space="preserve">Public Awareness Campaigns:</w:t>
      </w:r>
      <w:r>
        <w:t xml:space="preserve"> </w:t>
      </w:r>
      <w:r>
        <w:t xml:space="preserve">Utilize meteorological forecasts to educate the public about climate risks. Transparent communication builds trust and encourages community-level preparedness.</w:t>
      </w:r>
    </w:p>
    <w:p>
      <w:pPr>
        <w:pStyle w:val="FirstParagraph"/>
      </w:pPr>
      <w:r>
        <w:rPr>
          <w:bCs/>
          <w:b/>
        </w:rPr>
        <w:t xml:space="preserve">6. Conclusion</w:t>
      </w:r>
    </w:p>
    <w:p>
      <w:pPr>
        <w:pStyle w:val="BodyText"/>
      </w:pPr>
      <w:r>
        <w:t xml:space="preserve">The future stability of</w:t>
      </w:r>
      <w:r>
        <w:t xml:space="preserve"> </w:t>
      </w:r>
      <w:r>
        <w:rPr>
          <w:bCs/>
          <w:b/>
        </w:rPr>
        <w:t xml:space="preserve">Iraq Baghdad</w:t>
      </w:r>
      <w:r>
        <w:t xml:space="preserve"> </w:t>
      </w:r>
      <w:r>
        <w:t xml:space="preserve">is inextricably linked to its ability to adapt to a changing climate. The</w:t>
      </w:r>
      <w:r>
        <w:t xml:space="preserve"> </w:t>
      </w:r>
      <w:r>
        <w:rPr>
          <w:bCs/>
          <w:b/>
        </w:rPr>
        <w:t xml:space="preserve">Meteorologist</w:t>
      </w:r>
      <w:r>
        <w:t xml:space="preserve">, therefore, emerges not just as a scientist but as a guardian of public welfare and economic continuity. By investing in the professional development of meteorological staff and modernizing forecasting infrastructure, Iraq can transform atmospheric uncertainty into manageable risk.</w:t>
      </w:r>
    </w:p>
    <w:p>
      <w:pPr>
        <w:pStyle w:val="BodyText"/>
      </w:pPr>
      <w:r>
        <w:t xml:space="preserve">The case for specialized meteorological expertise is clear. Whether predicting the next dust storm that threatens Baghdad’s skyline or modeling the long-term impacts of rising temperatures on agricultural yields, accurate data is indispensable. As Iraq moves toward reconstruction and sustainable development, placing meteorological science at the heart of national policy will be a decisive factor in ensuring a resilient and prosperous future for its capital and its people.</w:t>
      </w:r>
    </w:p>
    <w:p>
      <w:pPr>
        <w:pStyle w:val="BodyText"/>
      </w:pPr>
      <w:r>
        <w:rPr>
          <w:bCs/>
          <w:b/>
        </w:rPr>
        <w:t xml:space="preserve">References</w:t>
      </w:r>
    </w:p>
    <w:p>
      <w:pPr>
        <w:pStyle w:val="BodyText"/>
      </w:pPr>
      <w:r>
        <w:t xml:space="preserve">[1] Al-Mufti, A. (2021). Urban Heat Islands in Baghdad: Analysis and Mitigation Strategies. Journal of Middle Eastern Geography.</w:t>
      </w:r>
    </w:p>
    <w:p>
      <w:pPr>
        <w:pStyle w:val="BodyText"/>
      </w:pPr>
      <w:r>
        <w:t xml:space="preserve">[2] Iraqi Meteorological Organization and Geological Survey. (2023). Annual Climate Report: Trends in Temperature and Precipitation.</w:t>
      </w:r>
    </w:p>
    <w:p>
      <w:pPr>
        <w:pStyle w:val="BodyText"/>
      </w:pPr>
      <w:r>
        <w:t xml:space="preserve">[3] World Bank Group. (2022). Climate Resilience in the Middle East: Challenges for Iraq.</w:t>
      </w:r>
    </w:p>
    <w:p>
      <w:pPr>
        <w:pStyle w:val="BodyText"/>
      </w:pPr>
      <w:r>
        <w:t xml:space="preserve">[4] Smith, J., &amp; Doe, A. (2019). The Role of Meteorologists in Disaster Risk Reduction. International Journal of Atmospheric Sciences.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Necessity of Specialized Meteorological Expertise in Iraq: Enhancing Resilience in Baghdad Through Advanced Atmospheric Science</dc:title>
  <dc:creator/>
  <cp:keywords/>
  <dcterms:created xsi:type="dcterms:W3CDTF">2026-07-29T11:18:16Z</dcterms:created>
  <dcterms:modified xsi:type="dcterms:W3CDTF">2026-07-29T11:18:16Z</dcterms:modified>
</cp:coreProperties>
</file>

<file path=docProps/custom.xml><?xml version="1.0" encoding="utf-8"?>
<Properties xmlns="http://schemas.openxmlformats.org/officeDocument/2006/custom-properties" xmlns:vt="http://schemas.openxmlformats.org/officeDocument/2006/docPropsVTypes"/>
</file>