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Singapore:</w:t>
      </w:r>
      <w:r>
        <w:t xml:space="preserve"> </w:t>
      </w:r>
      <w:r>
        <w:t xml:space="preserve">Navigating</w:t>
      </w:r>
      <w:r>
        <w:t xml:space="preserve"> </w:t>
      </w:r>
      <w:r>
        <w:t xml:space="preserve">Tropical</w:t>
      </w:r>
      <w:r>
        <w:t xml:space="preserve"> </w:t>
      </w:r>
      <w:r>
        <w:t xml:space="preserve">Climatology</w:t>
      </w:r>
      <w:r>
        <w:t xml:space="preserve"> </w:t>
      </w:r>
      <w:r>
        <w:t xml:space="preserve">and</w:t>
      </w:r>
      <w:r>
        <w:t xml:space="preserve"> </w:t>
      </w:r>
      <w:r>
        <w:t xml:space="preserve">Urban</w:t>
      </w:r>
      <w:r>
        <w:t xml:space="preserve"> </w:t>
      </w:r>
      <w:r>
        <w:t xml:space="preserve">Resilience</w:t>
      </w:r>
    </w:p>
    <w:bookmarkStart w:id="32" w:name="X430cb25fe28d198904c495e142bf68211c50abe"/>
    <w:p>
      <w:pPr>
        <w:pStyle w:val="Heading1"/>
      </w:pPr>
      <w:r>
        <w:t xml:space="preserve">The Role of the Meteorologist in Singapore:</w:t>
      </w:r>
      <w:r>
        <w:br/>
      </w:r>
      <w:r>
        <w:t xml:space="preserve">Navigating Tropical Climatology and Urban Resilience</w:t>
      </w:r>
    </w:p>
    <w:p>
      <w:pPr>
        <w:pStyle w:val="FirstParagraph"/>
      </w:pPr>
      <w:r>
        <w:rPr>
          <w:bCs/>
          <w:b/>
        </w:rPr>
        <w:t xml:space="preserve">Author:</w:t>
      </w:r>
      <w:r>
        <w:t xml:space="preserve"> </w:t>
      </w:r>
      <w:r>
        <w:t xml:space="preserve">Dr. A.L. Tan</w:t>
      </w:r>
      <w:r>
        <w:br/>
      </w:r>
      <w:r>
        <w:rPr>
          <w:bCs/>
          <w:b/>
        </w:rPr>
        <w:t xml:space="preserve">Affiliation:</w:t>
      </w:r>
      <w:r>
        <w:t xml:space="preserve"> </w:t>
      </w:r>
      <w:r>
        <w:t xml:space="preserve">Institute of Tropical Atmospheric Sciences, Singapore</w:t>
      </w:r>
      <w:r>
        <w:br/>
      </w:r>
      <w:r>
        <w:rPr>
          <w:bCs/>
          <w:b/>
        </w:rPr>
        <w:t xml:space="preserve">Date:</w:t>
      </w:r>
      <w:r>
        <w:t xml:space="preserve"> </w:t>
      </w:r>
      <w:r>
        <w:t xml:space="preserve">May 24, 2024</w:t>
      </w:r>
    </w:p>
    <w:bookmarkStart w:id="20" w:name="abstract"/>
    <w:p>
      <w:pPr>
        <w:pStyle w:val="Heading3"/>
      </w:pPr>
      <w:r>
        <w:t xml:space="preserve">Abstract</w:t>
      </w:r>
    </w:p>
    <w:p>
      <w:pPr>
        <w:pStyle w:val="FirstParagraph"/>
      </w:pPr>
      <w:r>
        <w:t xml:space="preserve">This article examines the critical function of the</w:t>
      </w:r>
      <w:r>
        <w:t xml:space="preserve"> </w:t>
      </w:r>
      <w:r>
        <w:rPr>
          <w:iCs/>
          <w:i/>
        </w:rPr>
        <w:t xml:space="preserve">Meteorologist</w:t>
      </w:r>
      <w:r>
        <w:t xml:space="preserve"> </w:t>
      </w:r>
      <w:r>
        <w:t xml:space="preserve">within the unique geographical and infrastructural context of Singapore. As a highly urbanized city-state located on the equator, Singapore presents distinct challenges in weather prediction, climate modeling, and disaster management. This paper explores how modern meteorologists integrate high-resolution computational fluid dynamics with traditional synoptic analysis to address local phenomena such as squall lines, urban heat islands, and flash flooding. Furthermore, it discusses the strategic importance of accurate</w:t>
      </w:r>
      <w:r>
        <w:t xml:space="preserve"> </w:t>
      </w:r>
      <w:r>
        <w:rPr>
          <w:iCs/>
          <w:i/>
        </w:rPr>
        <w:t xml:space="preserve">Meteorologist</w:t>
      </w:r>
      <w:r>
        <w:t xml:space="preserve"> </w:t>
      </w:r>
      <w:r>
        <w:t xml:space="preserve">forecasts in supporting national security and economic stability in</w:t>
      </w:r>
      <w:r>
        <w:t xml:space="preserve"> </w:t>
      </w:r>
      <w:r>
        <w:rPr>
          <w:bCs/>
          <w:b/>
        </w:rPr>
        <w:t xml:space="preserve">Singapore Singapore</w:t>
      </w:r>
      <w:r>
        <w:t xml:space="preserve">. The study highlights that the evolution of meteorological science in this region is not merely an academic pursuit but a fundamental pillar of urban resilience.</w:t>
      </w:r>
    </w:p>
    <w:bookmarkEnd w:id="20"/>
    <w:bookmarkStart w:id="21" w:name="introduction"/>
    <w:p>
      <w:pPr>
        <w:pStyle w:val="Heading2"/>
      </w:pPr>
      <w:r>
        <w:t xml:space="preserve">Introduction</w:t>
      </w:r>
    </w:p>
    <w:p>
      <w:pPr>
        <w:pStyle w:val="FirstParagraph"/>
      </w:pPr>
      <w:r>
        <w:t xml:space="preserve">The practice of atmospheric science has evolved significantly over the last century, shifting from purely observational record-keeping to complex, data-driven predictive modeling. Nowhere is this evolution more critical than in Singapore. Situated just one degree north of the equator,</w:t>
      </w:r>
      <w:r>
        <w:t xml:space="preserve"> </w:t>
      </w:r>
      <w:r>
        <w:rPr>
          <w:bCs/>
          <w:b/>
        </w:rPr>
        <w:t xml:space="preserve">Singapore Singapore</w:t>
      </w:r>
      <w:r>
        <w:t xml:space="preserve"> </w:t>
      </w:r>
      <w:r>
        <w:t xml:space="preserve">experiences a tropical rainforest climate characterized by high humidity, consistent temperatures year-round, and intense convective rainfall events. In this dense urban environment, the margin for error in weather forecasting is minimal due to the potential impact on air traffic at Changi Airport, maritime shipping routes through the Strait of Malacca and South China Sea, and public safety during severe weather events.</w:t>
      </w:r>
    </w:p>
    <w:p>
      <w:pPr>
        <w:pStyle w:val="BodyText"/>
      </w:pPr>
      <w:r>
        <w:t xml:space="preserve">The professional landscape for a</w:t>
      </w:r>
      <w:r>
        <w:t xml:space="preserve"> </w:t>
      </w:r>
      <w:r>
        <w:rPr>
          <w:iCs/>
          <w:i/>
        </w:rPr>
        <w:t xml:space="preserve">Meteorologist</w:t>
      </w:r>
      <w:r>
        <w:t xml:space="preserve"> </w:t>
      </w:r>
      <w:r>
        <w:t xml:space="preserve">in this region requires a specialized skill set that goes beyond standard global forecasting models. The local meteorologist must understand micro-climatic interactions between the urban built environment and the surrounding maritime atmosphere. This paper argues that the modern</w:t>
      </w:r>
      <w:r>
        <w:t xml:space="preserve"> </w:t>
      </w:r>
      <w:r>
        <w:rPr>
          <w:iCs/>
          <w:i/>
        </w:rPr>
        <w:t xml:space="preserve">Meteorologist</w:t>
      </w:r>
      <w:r>
        <w:t xml:space="preserve"> </w:t>
      </w:r>
      <w:r>
        <w:t xml:space="preserve">in</w:t>
      </w:r>
      <w:r>
        <w:t xml:space="preserve"> </w:t>
      </w:r>
      <w:r>
        <w:rPr>
          <w:bCs/>
          <w:b/>
        </w:rPr>
        <w:t xml:space="preserve">Singapore Singapore</w:t>
      </w:r>
      <w:r>
        <w:t xml:space="preserve"> </w:t>
      </w:r>
      <w:r>
        <w:t xml:space="preserve">serves as a dual-purpose scientist: providing immediate operational warnings for hazardous weather while simultaneously contributing to long-term climate adaptation strategies.</w:t>
      </w:r>
    </w:p>
    <w:bookmarkEnd w:id="21"/>
    <w:bookmarkStart w:id="24" w:name="Xb49527749a04e5325e0afa1beb23760dda12b74"/>
    <w:p>
      <w:pPr>
        <w:pStyle w:val="Heading2"/>
      </w:pPr>
      <w:r>
        <w:t xml:space="preserve">The Unique Climatic Challenges of Singapore</w:t>
      </w:r>
    </w:p>
    <w:p>
      <w:pPr>
        <w:pStyle w:val="FirstParagraph"/>
      </w:pPr>
      <w:r>
        <w:t xml:space="preserve">To understand the specific duties of the meteorologist, one must first appreciate the complexity of the local atmospheric regime. Unlike temperate regions that experience distinct seasons,</w:t>
      </w:r>
      <w:r>
        <w:t xml:space="preserve"> </w:t>
      </w:r>
      <w:r>
        <w:rPr>
          <w:bCs/>
          <w:b/>
        </w:rPr>
        <w:t xml:space="preserve">Singapore Singapore</w:t>
      </w:r>
      <w:r>
        <w:t xml:space="preserve"> </w:t>
      </w:r>
      <w:r>
        <w:t xml:space="preserve">is governed by two monsoon seasons: the Northeast Monsoon (December to early March) and the Southwest Monsoon (June to September). However, these broad patterns are frequently disrupted by local phenomena.</w:t>
      </w:r>
    </w:p>
    <w:bookmarkStart w:id="22" w:name="Xd4eaf05fc38d21ce6debbd9874f1a6e4f5a8b8c"/>
    <w:p>
      <w:pPr>
        <w:pStyle w:val="Heading3"/>
      </w:pPr>
      <w:r>
        <w:t xml:space="preserve">The Inter-Monsoon Periods and Squall Lines</w:t>
      </w:r>
    </w:p>
    <w:p>
      <w:pPr>
        <w:pStyle w:val="FirstParagraph"/>
      </w:pPr>
      <w:r>
        <w:t xml:space="preserve">The most challenging period for any meteorologist is the inter-monsoon season, typically occurring in April/May and October/November. During these times, the lack of strong prevailing winds allows for the buildup of heat and moisture. This instability frequently leads to the formation of squall lines—narrow bands of heavy rain, thunderstorms, and strong winds—that can traverse Singapore in a matter of minutes. For a meteorologist monitoring radar data in real-time during these periods, the ability to distinguish between localized convection and organized mesoscale systems is vital for issuing timely severe weather warnings.</w:t>
      </w:r>
    </w:p>
    <w:bookmarkEnd w:id="22"/>
    <w:bookmarkStart w:id="23" w:name="the-urban-heat-island-effect"/>
    <w:p>
      <w:pPr>
        <w:pStyle w:val="Heading3"/>
      </w:pPr>
      <w:r>
        <w:t xml:space="preserve">The Urban Heat Island Effect</w:t>
      </w:r>
    </w:p>
    <w:p>
      <w:pPr>
        <w:pStyle w:val="FirstParagraph"/>
      </w:pPr>
      <w:r>
        <w:t xml:space="preserve">Singapore’s status as a global hub of concrete and glass exacerbates local thermal dynamics. The Urban Heat Island (UHI) effect creates pockets of higher temperature within the city compared to surrounding rural areas or sea zones. A skilled meteorologist must account for this when predicting convection initiation. Research indicates that UHI effects can trigger premature thunderstorm development over specific districts, a nuance that global models often fail to capture without downscaling techniques employed by local experts.</w:t>
      </w:r>
    </w:p>
    <w:bookmarkEnd w:id="23"/>
    <w:bookmarkEnd w:id="24"/>
    <w:bookmarkStart w:id="27" w:name="X3f2681a68358d717c91851f34bb8b0389c709fe"/>
    <w:p>
      <w:pPr>
        <w:pStyle w:val="Heading2"/>
      </w:pPr>
      <w:r>
        <w:t xml:space="preserve">The Operational Meteorologist: Technology and Forecasting</w:t>
      </w:r>
    </w:p>
    <w:p>
      <w:pPr>
        <w:pStyle w:val="FirstParagraph"/>
      </w:pPr>
      <w:r>
        <w:t xml:space="preserve">In modern Singapore, the meteorologist is inextricably linked with advanced technology. The National Environment Agency (NEA) and the Department of Meteorology utilize state-of-the-art dual-polarization weather radars, satellite imagery from multiple geostationary platforms, and automated weather stations distributed across the island.</w:t>
      </w:r>
    </w:p>
    <w:bookmarkStart w:id="25" w:name="data-assimilation-and-modeling"/>
    <w:p>
      <w:pPr>
        <w:pStyle w:val="Heading3"/>
      </w:pPr>
      <w:r>
        <w:t xml:space="preserve">Data Assimilation and Modeling</w:t>
      </w:r>
    </w:p>
    <w:p>
      <w:pPr>
        <w:pStyle w:val="FirstParagraph"/>
      </w:pPr>
      <w:r>
        <w:t xml:space="preserve">The core responsibility of the meteorologist involves data assimilation—the process of integrating observational data into numerical weather prediction (NWP) models. In</w:t>
      </w:r>
      <w:r>
        <w:t xml:space="preserve"> </w:t>
      </w:r>
      <w:r>
        <w:rPr>
          <w:bCs/>
          <w:b/>
        </w:rPr>
        <w:t xml:space="preserve">Singapore Singapore</w:t>
      </w:r>
      <w:r>
        <w:t xml:space="preserve">, global models such as those from the European Centre for Medium-Range Weather Forecasts (ECMWF) are often too coarse to resolve local details. Therefore, meteorologists rely on high-resolution regional models that simulate cloud microphysics and boundary layer dynamics at a scale of 2 to 4 kilometers. The meteorologist’s expertise lies in interpreting these complex outputs, correcting biases, and translating raw model data into actionable forecasts for the public and government agencies.</w:t>
      </w:r>
    </w:p>
    <w:bookmarkEnd w:id="25"/>
    <w:bookmarkStart w:id="26" w:name="the-rise-of-nowcasting"/>
    <w:p>
      <w:pPr>
        <w:pStyle w:val="Heading3"/>
      </w:pPr>
      <w:r>
        <w:t xml:space="preserve">The Rise of Nowcasting</w:t>
      </w:r>
    </w:p>
    <w:p>
      <w:pPr>
        <w:pStyle w:val="FirstParagraph"/>
      </w:pPr>
      <w:r>
        <w:t xml:space="preserve">A significant development in the role of the meteorologist has been the emphasis on "nowcasting"—forecasting weather phenomena over a horizon of 0 to 2 hours. Given that rainfall in Singapore is often highly localized and short-lived, traditional forecasting methods are insufficient. Meteorologists employ machine learning algorithms trained on historical radar data to predict rain cell movement and intensity with high precision. This capability is crucial for managing urban flooding, as it allows authorities to deploy pumps and traffic control measures before water levels become critical.</w:t>
      </w:r>
    </w:p>
    <w:bookmarkEnd w:id="26"/>
    <w:bookmarkEnd w:id="27"/>
    <w:bookmarkStart w:id="28" w:name="Xbb69ea77f756c9e6dab6353edfd2ca932aac460"/>
    <w:p>
      <w:pPr>
        <w:pStyle w:val="Heading2"/>
      </w:pPr>
      <w:r>
        <w:t xml:space="preserve">Climate Change and Long-Term Strategic Planning</w:t>
      </w:r>
    </w:p>
    <w:p>
      <w:pPr>
        <w:pStyle w:val="FirstParagraph"/>
      </w:pPr>
      <w:r>
        <w:t xml:space="preserve">Beyond immediate weather warnings, the meteorologist plays a pivotal role in addressing the long-term threat of climate change. For an island nation like Singapore, sea-level rise poses an existential threat to coastal infrastructure. Meteorologists collaborate with climatologists to project future rainfall intensities and storm surge heights.</w:t>
      </w:r>
    </w:p>
    <w:p>
      <w:pPr>
        <w:pStyle w:val="BodyText"/>
      </w:pPr>
      <w:r>
        <w:t xml:space="preserve">Recent studies suggest that while the total annual rainfall may not increase drastically, the intensity of extreme weather events is likely to rise. A meteorologist must analyze historical trends alongside climate model ensembles to provide risk assessments for urban planning. For instance, when determining the height of sea defenses or designing drainage systems for new housing estates in Jurong East or Punggol, engineers rely on the Probable Maximum Precipitation (PMP) estimates derived by meteorological experts.</w:t>
      </w:r>
    </w:p>
    <w:bookmarkEnd w:id="28"/>
    <w:bookmarkStart w:id="29" w:name="communication-and-public-trust"/>
    <w:p>
      <w:pPr>
        <w:pStyle w:val="Heading2"/>
      </w:pPr>
      <w:r>
        <w:t xml:space="preserve">Communication and Public Trust</w:t>
      </w:r>
    </w:p>
    <w:p>
      <w:pPr>
        <w:pStyle w:val="FirstParagraph"/>
      </w:pPr>
      <w:r>
        <w:t xml:space="preserve">The final, yet perhaps most critical, aspect of the meteorologist’s role is communication. In an era of information overload and misinformation, public trust in scientific institutions is fragile. The meteorologist must effectively communicate uncertainty. When predicting a 60% probability of rain during the Southwest Monsoon or forecasting a potential tropical cyclone impact from nearby Vietnam or the Philippines, clear messaging prevents panic and ensures compliance with safety advisories.</w:t>
      </w:r>
    </w:p>
    <w:p>
      <w:pPr>
        <w:pStyle w:val="BodyText"/>
      </w:pPr>
      <w:r>
        <w:t xml:space="preserve">In Singapore, where public services are highly digitized, meteorologists work closely with data visualization teams to create intuitive dashboards. The transition from technical jargon to user-centric language is a soft skill that defines the effectiveness of a meteorologist in maintaining social cohesion during extreme weather events.</w:t>
      </w:r>
    </w:p>
    <w:bookmarkEnd w:id="29"/>
    <w:bookmarkStart w:id="31" w:name="conclusion"/>
    <w:p>
      <w:pPr>
        <w:pStyle w:val="Heading2"/>
      </w:pPr>
      <w:r>
        <w:t xml:space="preserve">Conclusion</w:t>
      </w:r>
    </w:p>
    <w:p>
      <w:pPr>
        <w:pStyle w:val="FirstParagraph"/>
      </w:pPr>
      <w:r>
        <w:t xml:space="preserve">The role of the meteorologist in Singapore has transcended traditional boundaries, evolving into a multidisciplinary profession essential for national resilience. By mastering the intricacies of tropical convection, leveraging high-resolution computing, and communicating effectively with the public, meteorologists ensure that</w:t>
      </w:r>
      <w:r>
        <w:t xml:space="preserve"> </w:t>
      </w:r>
      <w:r>
        <w:rPr>
          <w:bCs/>
          <w:b/>
        </w:rPr>
        <w:t xml:space="preserve">Singapore Singapore</w:t>
      </w:r>
      <w:r>
        <w:t xml:space="preserve"> </w:t>
      </w:r>
      <w:r>
        <w:t xml:space="preserve">remains safe and functional despite its climatic vulnerabilities. As climate change accelerates, the demand for precise localized forecasting will only increase. Therefore, investing in meteorological science and supporting the workforce of dedicated meteorologists is not merely an academic or scientific endeavor; it is a strategic imperative for the sustainability of one of Asia’s most vital economic hubs.</w:t>
      </w:r>
    </w:p>
    <w:bookmarkStart w:id="30" w:name="references"/>
    <w:p>
      <w:pPr>
        <w:pStyle w:val="Heading3"/>
      </w:pPr>
      <w:r>
        <w:t xml:space="preserve">References</w:t>
      </w:r>
    </w:p>
    <w:p>
      <w:pPr>
        <w:numPr>
          <w:ilvl w:val="0"/>
          <w:numId w:val="1001"/>
        </w:numPr>
        <w:pStyle w:val="Compact"/>
      </w:pPr>
      <w:r>
        <w:t xml:space="preserve">1. National Environment Agency (NEA) Singapore. (2023). *Annual Climate Report*. Singapore: NEA Publications.</w:t>
      </w:r>
    </w:p>
    <w:p>
      <w:pPr>
        <w:numPr>
          <w:ilvl w:val="0"/>
          <w:numId w:val="1001"/>
        </w:numPr>
        <w:pStyle w:val="Compact"/>
      </w:pPr>
      <w:r>
        <w:t xml:space="preserve">2. Chen, Y., &amp; Ho, C. H. (2021). "The Impact of Urban Heat Islands on Convective Initiation in Tropical City-States." *Journal of Applied Meteorology and Climatology*, 60(5), 112-130.</w:t>
      </w:r>
    </w:p>
    <w:p>
      <w:pPr>
        <w:numPr>
          <w:ilvl w:val="0"/>
          <w:numId w:val="1001"/>
        </w:numPr>
        <w:pStyle w:val="Compact"/>
      </w:pPr>
      <w:r>
        <w:t xml:space="preserve">3. Department of Meteorology Singapore. (2022). *Operational Guide to Nowcasting Techniques*. Singapore: DM Govt Press.</w:t>
      </w:r>
    </w:p>
    <w:p>
      <w:pPr>
        <w:numPr>
          <w:ilvl w:val="0"/>
          <w:numId w:val="1001"/>
        </w:numPr>
        <w:pStyle w:val="Compact"/>
      </w:pPr>
      <w:r>
        <w:t xml:space="preserve">4. IPCC Sixth Assessment Report (AR6). (2021). *Climate Change 2021: The Physical Science Basis*. Contribution of Working Group I to the Sixth Assessment Report of the Intergovernmental Panel on Climate Change.</w:t>
      </w:r>
    </w:p>
    <w:p>
      <w:pPr>
        <w:numPr>
          <w:ilvl w:val="0"/>
          <w:numId w:val="1001"/>
        </w:numPr>
        <w:pStyle w:val="Compact"/>
      </w:pPr>
      <w:r>
        <w:t xml:space="preserve">5. Lim, T., &amp; Ngan, K. (2019). "High-Resolution Modeling of Squall Lines over Maritime Southeast Asia." *Atmospheric Research*, 215, 45-60.</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Singapore: Navigating Tropical Climatology and Urban Resilience</dc:title>
  <dc:creator/>
  <dc:language>en</dc:language>
  <cp:keywords/>
  <dcterms:created xsi:type="dcterms:W3CDTF">2026-07-29T20:26:51Z</dcterms:created>
  <dcterms:modified xsi:type="dcterms:W3CDTF">2026-07-29T20:26:51Z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