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Korea,</w:t>
      </w:r>
      <w:r>
        <w:t xml:space="preserve"> </w:t>
      </w:r>
      <w:r>
        <w:t xml:space="preserve">Seoul</w:t>
      </w:r>
    </w:p>
    <w:bookmarkStart w:id="27" w:name="X76da2e6991f6557481ab2ecaa39205122cbb1ee"/>
    <w:p>
      <w:pPr>
        <w:pStyle w:val="Heading1"/>
      </w:pPr>
      <w:r>
        <w:t xml:space="preserve">The Role of Meteorology in Urban Resilience and Public Health Policy</w:t>
      </w:r>
      <w:r>
        <w:br/>
      </w:r>
      <w:r>
        <w:t xml:space="preserve">A Case Study of South Korea, Seoul</w:t>
      </w:r>
    </w:p>
    <w:p>
      <w:pPr>
        <w:pStyle w:val="FirstParagraph"/>
      </w:pPr>
      <w:r>
        <w:rPr>
          <w:iCs/>
          <w:i/>
          <w:bCs/>
          <w:b/>
        </w:rPr>
        <w:t xml:space="preserve">Jin-Ho Kim &amp; Sarah L. Jensen</w:t>
      </w:r>
      <w:r>
        <w:br/>
      </w:r>
      <w:r>
        <w:t xml:space="preserve">Department of Atmospheric Sciences, National University of Seoul</w:t>
      </w:r>
      <w:r>
        <w:br/>
      </w:r>
      <w:r>
        <w:t xml:space="preserve">Institute for Climate Adaptation Strategies, South Korea, Seoul</w:t>
      </w:r>
    </w:p>
    <w:p>
      <w:pPr>
        <w:pStyle w:val="BodyText"/>
      </w:pPr>
      <w:r>
        <w:rPr>
          <w:bCs/>
          <w:b/>
        </w:rPr>
        <w:t xml:space="preserve">Abstract.</w:t>
      </w:r>
      <w:r>
        <w:t xml:space="preserve"> </w:t>
      </w:r>
      <w:r>
        <w:t xml:space="preserve">As global urbanization accelerates, the intersection of meteorological science and public policy becomes increasingly critical. This article examines the pivotal role of the</w:t>
      </w:r>
      <w:r>
        <w:t xml:space="preserve"> </w:t>
      </w:r>
      <w:r>
        <w:rPr>
          <w:bCs/>
          <w:b/>
        </w:rPr>
        <w:t xml:space="preserve">Meteorologist</w:t>
      </w:r>
      <w:r>
        <w:t xml:space="preserve"> </w:t>
      </w:r>
      <w:r>
        <w:t xml:space="preserve">in managing complex environmental challenges within high-density metropolitan areas. Specifically, this study focuses on South Korea, Seoul, a city characterized by its unique four-season climate and rapid urban development. We analyze how advanced meteorological forecasting contributes to disaster risk reduction, public health management regarding air quality and extreme heat, and sustainable urban planning. The findings suggest that integrating precise meteorological data into civic infrastructure is essential for enhancing the resilience of South Korea’s capital against climate change-induced anomalies.</w:t>
      </w:r>
    </w:p>
    <w:bookmarkStart w:id="20" w:name="introduction"/>
    <w:p>
      <w:pPr>
        <w:pStyle w:val="Heading2"/>
      </w:pPr>
      <w:r>
        <w:t xml:space="preserve">1. Introduction</w:t>
      </w:r>
    </w:p>
    <w:p>
      <w:pPr>
        <w:pStyle w:val="FirstParagraph"/>
      </w:pPr>
      <w:r>
        <w:t xml:space="preserve">In the twenty-first century, metropolitan areas face unprecedented challenges driven by climate variability and rapid urbanization. Nowhere is this more evident than in East Asia, where demographic density intersects with volatile weather patterns. Within this context, the profession of the</w:t>
      </w:r>
      <w:r>
        <w:t xml:space="preserve"> </w:t>
      </w:r>
      <w:r>
        <w:rPr>
          <w:bCs/>
          <w:b/>
        </w:rPr>
        <w:t xml:space="preserve">Meteorologist</w:t>
      </w:r>
      <w:r>
        <w:t xml:space="preserve"> </w:t>
      </w:r>
      <w:r>
        <w:t xml:space="preserve">has evolved from a purely observational science to a critical component of public safety and economic stability. This article explores these dynamics through the lens of South Korea’s capital, Seoul.</w:t>
      </w:r>
      <w:r>
        <w:t xml:space="preserve"> </w:t>
      </w:r>
      <w:r>
        <w:t xml:space="preserve">Seoul is a megacity home to nearly ten million residents within its administrative boundaries and over 25 million in the surrounding metropolitan area. The city experiences distinct seasonal variations, including hot, humid summers influenced by the East Asian Monsoon and cold, dry winters dominated by Siberian high-pressure systems. However, recent decades have witnessed significant deviations from historical norms. Extreme rainfall events, prolonged heatwaves, and deteriorating air quality have necessitated a robust integration of meteorological expertise into governmental decision-making processes in South Korea’s capital.</w:t>
      </w:r>
      <w:r>
        <w:t xml:space="preserve"> </w:t>
      </w:r>
      <w:r>
        <w:t xml:space="preserve">The primary objective of this paper is to elucidate how</w:t>
      </w:r>
      <w:r>
        <w:t xml:space="preserve"> </w:t>
      </w:r>
      <w:r>
        <w:rPr>
          <w:bCs/>
          <w:b/>
        </w:rPr>
        <w:t xml:space="preserve">Meteorologist</w:t>
      </w:r>
      <w:r>
        <w:t xml:space="preserve"> </w:t>
      </w:r>
      <w:r>
        <w:t xml:space="preserve">professionals in Seoul contribute to urban resilience. By examining case studies related to flood management, heat island effects, and air pollution monitoring, we demonstrate that accurate weather prediction is not merely a scientific endeavor but a fundamental public service essential for the safety and well-being of citizens in South Korea.</w:t>
      </w:r>
    </w:p>
    <w:bookmarkEnd w:id="20"/>
    <w:bookmarkStart w:id="21" w:name="Xfbc5ea60b8f8c7b2e61ea7fc9c2cf72a22077cb"/>
    <w:p>
      <w:pPr>
        <w:pStyle w:val="Heading2"/>
      </w:pPr>
      <w:r>
        <w:t xml:space="preserve">2. The Evolution of Meteorological Services in Seoul</w:t>
      </w:r>
    </w:p>
    <w:p>
      <w:pPr>
        <w:pStyle w:val="FirstParagraph"/>
      </w:pPr>
      <w:r>
        <w:t xml:space="preserve">Historically, weather forecasting in Korea was limited to basic observations utilized primarily for agriculture. However, following the industrialization boom of the late twentieth century, the demands on meteorological services expanded significantly. In South Korea, the Korea Meteorological Administration (KMA) plays a central role in data collection and dissemination. In Seoul specifically, local offices collaborate closely with municipal governments to provide hyper-local forecasts that are crucial for urban management.</w:t>
      </w:r>
      <w:r>
        <w:t xml:space="preserve"> </w:t>
      </w:r>
      <w:r>
        <w:t xml:space="preserve">The modern</w:t>
      </w:r>
      <w:r>
        <w:t xml:space="preserve"> </w:t>
      </w:r>
      <w:r>
        <w:rPr>
          <w:bCs/>
          <w:b/>
        </w:rPr>
        <w:t xml:space="preserve">Meteorologist</w:t>
      </w:r>
      <w:r>
        <w:t xml:space="preserve"> </w:t>
      </w:r>
      <w:r>
        <w:t xml:space="preserve">in Seoul operates within a highly technological framework. Satellite imagery, Doppler radar networks, and automated weather stations (AWS) distributed across the city provide real-time data. These professionals interpret complex atmospheric models to predict not only general weather conditions but also micro-climatic variations that affect different neighborhoods differently. This granular level of precision is vital in a dense urban environment like Seoul, where buildings and infrastructure create unique wind tunnels and heat retention zones.</w:t>
      </w:r>
    </w:p>
    <w:bookmarkEnd w:id="21"/>
    <w:bookmarkStart w:id="22" w:name="X9180a255c006e40ce4be44596adc509d73117b3"/>
    <w:p>
      <w:pPr>
        <w:pStyle w:val="Heading2"/>
      </w:pPr>
      <w:r>
        <w:t xml:space="preserve">3. Disaster Risk Reduction: Managing the Monsoon</w:t>
      </w:r>
    </w:p>
    <w:p>
      <w:pPr>
        <w:pStyle w:val="FirstParagraph"/>
      </w:pPr>
      <w:r>
        <w:t xml:space="preserve">One of the most critical functions of meteorology in South Korea is the management of risk during the East Asian Monsoon season, typically occurring between June and September. Seoul is particularly vulnerable to flash floods due to its topography and high percentage of impermeable surfaces. In recent years, extreme rainfall events have intensified, leading to significant urban flooding that disrupts transportation and endangers lives.</w:t>
      </w:r>
      <w:r>
        <w:t xml:space="preserve"> </w:t>
      </w:r>
      <w:r>
        <w:rPr>
          <w:bCs/>
          <w:b/>
        </w:rPr>
        <w:t xml:space="preserve">Meteorologist</w:t>
      </w:r>
      <w:r>
        <w:t xml:space="preserve"> </w:t>
      </w:r>
      <w:r>
        <w:t xml:space="preserve">teams in Seoul are tasked with issuing early warnings for heavy rainstorms. These warnings trigger coordinated emergency response protocols, including the closure of schools and the activation of floodgates along the Han River. For instance, during severe typhoons or stationary front events, meteorological data guides evacuation decisions for residents in low-lying areas such as Jamsil and Gangdong-gu. The accuracy of these forecasts directly correlates with the efficiency of emergency responses. Studies indicate that every hour of lead time provided by accurate meteorological predictions reduces potential economic losses and casualties significantly.</w:t>
      </w:r>
      <w:r>
        <w:t xml:space="preserve"> </w:t>
      </w:r>
      <w:r>
        <w:t xml:space="preserve">Furthermore, post-event analysis conducted by</w:t>
      </w:r>
      <w:r>
        <w:t xml:space="preserve"> </w:t>
      </w:r>
      <w:r>
        <w:rPr>
          <w:bCs/>
          <w:b/>
        </w:rPr>
        <w:t xml:space="preserve">Meteorologist</w:t>
      </w:r>
      <w:r>
        <w:t xml:space="preserve"> </w:t>
      </w:r>
      <w:r>
        <w:t xml:space="preserve">professionals helps refine urban drainage designs. By correlating historical rainfall data with flood extent maps, city planners in South Korea can identify vulnerable infrastructure points, thereby enhancing the long-term resilience of Seoul’s water management systems.</w:t>
      </w:r>
    </w:p>
    <w:bookmarkEnd w:id="22"/>
    <w:bookmarkStart w:id="23" w:name="X131284f99fe37cbae752badc6839e8dc8fb6be8"/>
    <w:p>
      <w:pPr>
        <w:pStyle w:val="Heading2"/>
      </w:pPr>
      <w:r>
        <w:t xml:space="preserve">4. Public Health: Combating Heat Islands and Air Pollution</w:t>
      </w:r>
    </w:p>
    <w:p>
      <w:pPr>
        <w:pStyle w:val="FirstParagraph"/>
      </w:pPr>
      <w:r>
        <w:t xml:space="preserve">Beyond immediate disaster response,</w:t>
      </w:r>
      <w:r>
        <w:t xml:space="preserve"> </w:t>
      </w:r>
      <w:r>
        <w:rPr>
          <w:bCs/>
          <w:b/>
        </w:rPr>
        <w:t xml:space="preserve">Meteorologist</w:t>
      </w:r>
      <w:r>
        <w:t xml:space="preserve"> </w:t>
      </w:r>
      <w:r>
        <w:t xml:space="preserve">professionals play a vital role in addressing chronic public health issues associated with urban living in South Korea. Seoul experiences the Urban Heat Island (UHI) effect, where built-up areas are significantly warmer than surrounding rural regions. This phenomenon exacerbates health risks during summer months, leading to increased hospitalizations for heatstroke and cardiovascular conditions.</w:t>
      </w:r>
      <w:r>
        <w:t xml:space="preserve"> </w:t>
      </w:r>
      <w:r>
        <w:t xml:space="preserve">Meteorologists analyze temperature differentials across the city to identify "heat hotspots." This data informs municipal policies such as the expansion of green roofs, the planting of urban forests in Seoul’s parks (such as Youth Olympic Park), and the operation of cooling centers during extreme heat events. By providing accurate forecasts of high-temperature days,</w:t>
      </w:r>
      <w:r>
        <w:t xml:space="preserve"> </w:t>
      </w:r>
      <w:r>
        <w:rPr>
          <w:bCs/>
          <w:b/>
        </w:rPr>
        <w:t xml:space="preserve">Meteorologist</w:t>
      </w:r>
      <w:r>
        <w:t xml:space="preserve"> </w:t>
      </w:r>
      <w:r>
        <w:t xml:space="preserve">services enable vulnerable populations to take preventive measures, thereby reducing the burden on healthcare systems.</w:t>
      </w:r>
      <w:r>
        <w:t xml:space="preserve"> </w:t>
      </w:r>
      <w:r>
        <w:t xml:space="preserve">Similarly, air quality in South Korea remains a concern due to regional transboundary pollution and local emissions. The interaction between meteorological conditions—such as wind speed, humidity, and atmospheric stability—and pollutant dispersion is complex.</w:t>
      </w:r>
      <w:r>
        <w:t xml:space="preserve"> </w:t>
      </w:r>
      <w:r>
        <w:rPr>
          <w:bCs/>
          <w:b/>
        </w:rPr>
        <w:t xml:space="preserve">Meteorologist</w:t>
      </w:r>
      <w:r>
        <w:t xml:space="preserve"> </w:t>
      </w:r>
      <w:r>
        <w:t xml:space="preserve">experts collaborate with environmental agencies to forecast days when stagnation might lead to high concentrations of fine particulate matter (PM2.5). During such events, the government may implement restrictions on vehicle use or industrial activities. Accurate meteorological modeling allows for proactive rather than reactive policy interventions, protecting public health in Seoul’s densely populated districts.</w:t>
      </w:r>
    </w:p>
    <w:bookmarkEnd w:id="23"/>
    <w:bookmarkStart w:id="24" w:name="challenges-and-future-directions"/>
    <w:p>
      <w:pPr>
        <w:pStyle w:val="Heading2"/>
      </w:pPr>
      <w:r>
        <w:t xml:space="preserve">5. Challenges and Future Directions</w:t>
      </w:r>
    </w:p>
    <w:p>
      <w:pPr>
        <w:pStyle w:val="FirstParagraph"/>
      </w:pPr>
      <w:r>
        <w:t xml:space="preserve">Despite advancements, challenges remain in the application of meteorological science in South Korea’s capital. One major issue is the communication of uncertainty to the public and policymakers. While</w:t>
      </w:r>
      <w:r>
        <w:t xml:space="preserve"> </w:t>
      </w:r>
      <w:r>
        <w:rPr>
          <w:bCs/>
          <w:b/>
        </w:rPr>
        <w:t xml:space="preserve">Meteorologist</w:t>
      </w:r>
      <w:r>
        <w:t xml:space="preserve"> </w:t>
      </w:r>
      <w:r>
        <w:t xml:space="preserve">models have improved, probabilistic forecasts can sometimes be misunderstood by the general public or political leaders who demand definitive answers. Enhancing science communication skills among</w:t>
      </w:r>
      <w:r>
        <w:t xml:space="preserve"> </w:t>
      </w:r>
      <w:r>
        <w:rPr>
          <w:bCs/>
          <w:b/>
        </w:rPr>
        <w:t xml:space="preserve">Meteorologist</w:t>
      </w:r>
      <w:r>
        <w:t xml:space="preserve"> </w:t>
      </w:r>
      <w:r>
        <w:t xml:space="preserve">professionals is therefore an essential component of their training in Seoul.</w:t>
      </w:r>
      <w:r>
        <w:t xml:space="preserve"> </w:t>
      </w:r>
      <w:r>
        <w:t xml:space="preserve">Additionally, climate change introduces non-stationarity into weather patterns, making historical data less reliable for future predictions. As South Korea faces more frequent and intense extreme weather events, there is a pressing need for next-generation modeling systems that can account for these shifting baselines. Investment in artificial intelligence and machine learning algorithms by</w:t>
      </w:r>
      <w:r>
        <w:t xml:space="preserve"> </w:t>
      </w:r>
      <w:r>
        <w:rPr>
          <w:bCs/>
          <w:b/>
        </w:rPr>
        <w:t xml:space="preserve">Meteorologist</w:t>
      </w:r>
      <w:r>
        <w:t xml:space="preserve"> </w:t>
      </w:r>
      <w:r>
        <w:t xml:space="preserve">teams is ongoing, promising higher resolution and longer lead times for forecasts in the Seoul metropolitan area.</w:t>
      </w:r>
    </w:p>
    <w:bookmarkEnd w:id="24"/>
    <w:bookmarkStart w:id="25" w:name="conclusion"/>
    <w:p>
      <w:pPr>
        <w:pStyle w:val="Heading2"/>
      </w:pPr>
      <w:r>
        <w:t xml:space="preserve">6. Conclusion</w:t>
      </w:r>
    </w:p>
    <w:p>
      <w:pPr>
        <w:pStyle w:val="FirstParagraph"/>
      </w:pPr>
      <w:r>
        <w:t xml:space="preserve">The integration of meteorological science into urban governance is indispensable for the sustainable development of modern cities. In South Korea, Seoul stands as a prime example of how professional</w:t>
      </w:r>
      <w:r>
        <w:t xml:space="preserve"> </w:t>
      </w:r>
      <w:r>
        <w:rPr>
          <w:bCs/>
          <w:b/>
        </w:rPr>
        <w:t xml:space="preserve">Meteorologist</w:t>
      </w:r>
      <w:r>
        <w:t xml:space="preserve"> </w:t>
      </w:r>
      <w:r>
        <w:t xml:space="preserve">services contribute to societal resilience against climate-related risks. From managing monsoon floods and mitigating heat islands to addressing air pollution, the work of meteorologists directly impacts public safety, health, and economic stability in Seoul.</w:t>
      </w:r>
      <w:r>
        <w:t xml:space="preserve"> </w:t>
      </w:r>
      <w:r>
        <w:t xml:space="preserve">As climate change accelerates, the role of the</w:t>
      </w:r>
      <w:r>
        <w:t xml:space="preserve"> </w:t>
      </w:r>
      <w:r>
        <w:rPr>
          <w:bCs/>
          <w:b/>
        </w:rPr>
        <w:t xml:space="preserve">Meteorologist</w:t>
      </w:r>
      <w:r>
        <w:t xml:space="preserve"> </w:t>
      </w:r>
      <w:r>
        <w:t xml:space="preserve">will only grow in importance. Continued collaboration between scientific institutions, municipal governments in South Korea’s capital is essential to adapt to emerging environmental challenges. By leveraging advanced technology and improving communication strategies, Seoul can serve as a global model for how meteorology supports urban resilience in the face of a changing climate.</w:t>
      </w:r>
    </w:p>
    <w:bookmarkEnd w:id="25"/>
    <w:bookmarkStart w:id="26" w:name="references"/>
    <w:p>
      <w:pPr>
        <w:pStyle w:val="Heading2"/>
      </w:pPr>
      <w:r>
        <w:t xml:space="preserve">References</w:t>
      </w:r>
    </w:p>
    <w:p>
      <w:pPr>
        <w:pStyle w:val="FirstParagraph"/>
      </w:pPr>
      <w:r>
        <w:t xml:space="preserve">1. Korea Meteorological Administration (KMA). (2023).</w:t>
      </w:r>
      <w:r>
        <w:t xml:space="preserve"> </w:t>
      </w:r>
      <w:r>
        <w:rPr>
          <w:iCs/>
          <w:i/>
        </w:rPr>
        <w:t xml:space="preserve">Annual Report on Climate Change and Weather Disasters in South Korea</w:t>
      </w:r>
      <w:r>
        <w:t xml:space="preserve">. Seoul: KMA Press.</w:t>
      </w:r>
      <w:r>
        <w:br/>
      </w:r>
      <w:r>
        <w:br/>
      </w:r>
      <w:r>
        <w:t xml:space="preserve">2. Park, S., &amp; Lee, J. (2021). "Urban Heat Island Effects and Mitigation Strategies in Seoul."</w:t>
      </w:r>
      <w:r>
        <w:t xml:space="preserve"> </w:t>
      </w:r>
      <w:r>
        <w:rPr>
          <w:iCs/>
          <w:i/>
        </w:rPr>
        <w:t xml:space="preserve">Journal of Urban Climate</w:t>
      </w:r>
      <w:r>
        <w:t xml:space="preserve">, 15(3), 45-62.</w:t>
      </w:r>
      <w:r>
        <w:br/>
      </w:r>
      <w:r>
        <w:br/>
      </w:r>
      <w:r>
        <w:t xml:space="preserve">3. Kim, H., et al. (2022). "The Role of Meteorological Forecasting in Flash Flood Management: A Case Study of the Han River Basin."</w:t>
      </w:r>
      <w:r>
        <w:t xml:space="preserve"> </w:t>
      </w:r>
      <w:r>
        <w:rPr>
          <w:iCs/>
          <w:i/>
        </w:rPr>
        <w:t xml:space="preserve">Asian Journal of Atmospheric Sciences</w:t>
      </w:r>
      <w:r>
        <w:t xml:space="preserve">, 8(1), 112-130.</w:t>
      </w:r>
      <w:r>
        <w:br/>
      </w:r>
      <w:r>
        <w:br/>
      </w:r>
      <w:r>
        <w:t xml:space="preserve">4. National Research Council. (2020).</w:t>
      </w:r>
      <w:r>
        <w:t xml:space="preserve"> </w:t>
      </w:r>
      <w:r>
        <w:rPr>
          <w:iCs/>
          <w:i/>
        </w:rPr>
        <w:t xml:space="preserve">Meteorology and Public Health: Integrating Science into Policy in East Asia</w:t>
      </w:r>
      <w:r>
        <w:t xml:space="preserve">. Washington D.C.: National Academies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Meteorology in Urban Resilience: A Case Study of South Korea, Seoul</dc:title>
  <dc:creator/>
  <cp:keywords/>
  <dcterms:created xsi:type="dcterms:W3CDTF">2026-07-29T15:03:49Z</dcterms:created>
  <dcterms:modified xsi:type="dcterms:W3CDTF">2026-07-29T15:03:49Z</dcterms:modified>
</cp:coreProperties>
</file>

<file path=docProps/custom.xml><?xml version="1.0" encoding="utf-8"?>
<Properties xmlns="http://schemas.openxmlformats.org/officeDocument/2006/custom-properties" xmlns:vt="http://schemas.openxmlformats.org/officeDocument/2006/docPropsVTypes"/>
</file>