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Analyzing</w:t>
      </w:r>
      <w:r>
        <w:t xml:space="preserve"> </w:t>
      </w:r>
      <w:r>
        <w:t xml:space="preserve">Urban</w:t>
      </w:r>
      <w:r>
        <w:t xml:space="preserve"> </w:t>
      </w:r>
      <w:r>
        <w:t xml:space="preserve">Climatology</w:t>
      </w:r>
      <w:r>
        <w:t xml:space="preserve"> </w:t>
      </w:r>
      <w:r>
        <w:t xml:space="preserve">and</w:t>
      </w:r>
      <w:r>
        <w:t xml:space="preserve"> </w:t>
      </w:r>
      <w:r>
        <w:t xml:space="preserve">Public</w:t>
      </w:r>
      <w:r>
        <w:t xml:space="preserve"> </w:t>
      </w:r>
      <w:r>
        <w:t xml:space="preserve">Safety</w:t>
      </w:r>
    </w:p>
    <w:p>
      <w:pPr>
        <w:pStyle w:val="FirstParagraph"/>
      </w:pPr>
      <w:r>
        <w:t xml:space="preserve">```html</w:t>
      </w:r>
    </w:p>
    <w:bookmarkStart w:id="34" w:name="X8ce9e71c615818a8e65b8cc06abbd8ab7ec8d18"/>
    <w:p>
      <w:pPr>
        <w:pStyle w:val="Heading1"/>
      </w:pPr>
      <w:r>
        <w:t xml:space="preserve">The Role of the Meteorologist in United States Chicago: Analyzing Urban Climatology and Public Safety</w:t>
      </w:r>
    </w:p>
    <w:p>
      <w:pPr>
        <w:pStyle w:val="FirstParagraph"/>
      </w:pPr>
      <w:r>
        <w:rPr>
          <w:bCs/>
          <w:b/>
        </w:rPr>
        <w:t xml:space="preserve">Author:</w:t>
      </w:r>
      <w:r>
        <w:t xml:space="preserve"> </w:t>
      </w:r>
      <w:r>
        <w:t xml:space="preserve">Dr. Sarah J. Sterling</w:t>
      </w:r>
      <w:r>
        <w:br/>
      </w:r>
      <w:r>
        <w:rPr>
          <w:bCs/>
          <w:b/>
        </w:rPr>
        <w:t xml:space="preserve">Affiliation:</w:t>
      </w:r>
      <w:r>
        <w:t xml:space="preserve"> </w:t>
      </w:r>
      <w:r>
        <w:t xml:space="preserve">Department of Atmospheric Sciences, Illinois University System</w:t>
      </w:r>
    </w:p>
    <w:bookmarkStart w:id="20" w:name="abstract"/>
    <w:p>
      <w:pPr>
        <w:pStyle w:val="Heading3"/>
      </w:pPr>
      <w:r>
        <w:t xml:space="preserve">Abstract</w:t>
      </w:r>
    </w:p>
    <w:p>
      <w:pPr>
        <w:pStyle w:val="FirstParagraph"/>
      </w:pPr>
      <w:r>
        <w:t xml:space="preserve">This paper examines the specialized function of the meteorologist within the unique urban environment of Chicago, United States. As one of North America’s most significant metropolitan hubs, Chicago presents distinct climatological challenges due to its location on Lake Michigan and its dense infrastructure. This study analyzes how meteorologists in United States Chicago adapt standard forecasting models to account for urban heat island effects, lake-effect phenomena, and rapid weather transitions. Furthermore, it evaluates the critical role these professionals play in public safety infrastructure during severe weather events such as blizzards and heatwaves.</w:t>
      </w:r>
    </w:p>
    <w:bookmarkEnd w:id="20"/>
    <w:bookmarkStart w:id="21" w:name="introduction"/>
    <w:p>
      <w:pPr>
        <w:pStyle w:val="Heading2"/>
      </w:pPr>
      <w:r>
        <w:t xml:space="preserve">1. Introduction</w:t>
      </w:r>
    </w:p>
    <w:p>
      <w:pPr>
        <w:pStyle w:val="FirstParagraph"/>
      </w:pPr>
      <w:r>
        <w:t xml:space="preserve">Meteorology is not merely the study of atmospheric phenomena; it is a discipline deeply intertwined with human geography and urban planning. In the context of the United States, Chicago stands as a premier case study for urban climatology. The city’s position in Cook County, Illinois, places it at a critical junction between continental air masses and the moderating influence of Lake Michigan. Consequently, the role of the meteorologist in United States Chicago is far more complex than simple temperature or precipitation prediction.</w:t>
      </w:r>
    </w:p>
    <w:p>
      <w:pPr>
        <w:pStyle w:val="BodyText"/>
      </w:pPr>
      <w:r>
        <w:t xml:space="preserve">This article explores how modern meteorologists operate within this specific geographic constraint. It argues that the efficacy of a meteorologist in Chicago depends heavily on their ability to integrate macroscopic weather patterns with microscopic urban data. The following sections detail the environmental challenges specific to Chicago, the methodological adjustments required for accurate forecasting, and the societal impact of these predictions.</w:t>
      </w:r>
    </w:p>
    <w:bookmarkEnd w:id="21"/>
    <w:bookmarkStart w:id="24" w:name="the-unique-climatology-of-chicago"/>
    <w:p>
      <w:pPr>
        <w:pStyle w:val="Heading2"/>
      </w:pPr>
      <w:r>
        <w:t xml:space="preserve">2. The Unique Climatology of Chicago</w:t>
      </w:r>
    </w:p>
    <w:p>
      <w:pPr>
        <w:pStyle w:val="FirstParagraph"/>
      </w:pPr>
      <w:r>
        <w:t xml:space="preserve">To understand the work of a meteorologist in United States Chicago, one must first understand the local climate. Chicago experiences a humid continental climate (Köppen Dfa), characterized by hot, humid summers and cold, snowy winters. However, this general classification masks significant local variations driven by urbanization.</w:t>
      </w:r>
    </w:p>
    <w:bookmarkStart w:id="22" w:name="lake-effect-dynamics"/>
    <w:p>
      <w:pPr>
        <w:pStyle w:val="Heading3"/>
      </w:pPr>
      <w:r>
        <w:t xml:space="preserve">2.1 Lake-Effect Dynamics</w:t>
      </w:r>
    </w:p>
    <w:p>
      <w:pPr>
        <w:pStyle w:val="FirstParagraph"/>
      </w:pPr>
      <w:r>
        <w:t xml:space="preserve">The proximity to Lake Michigan creates a microclimate that significantly alters weather patterns. In winter, as cold Arctic air moves over the relatively warmer lake waters, it picks up moisture and heat, leading to intense snow bands. A meteorologist monitoring Chicago must distinguish between general regional snowfall and specific lake-effect events that can dump several feet of snow in localized neighborhoods within hours. Failure to accurately predict these bands can lead to severe transportation gridlock and emergency resource misallocation.</w:t>
      </w:r>
    </w:p>
    <w:bookmarkEnd w:id="22"/>
    <w:bookmarkStart w:id="23" w:name="the-urban-heat-island-effect"/>
    <w:p>
      <w:pPr>
        <w:pStyle w:val="Heading3"/>
      </w:pPr>
      <w:r>
        <w:t xml:space="preserve">2.2 The Urban Heat Island Effect</w:t>
      </w:r>
    </w:p>
    <w:p>
      <w:pPr>
        <w:pStyle w:val="FirstParagraph"/>
      </w:pPr>
      <w:r>
        <w:t xml:space="preserve">During summer months, the dense concentration of concrete, asphalt, and steel in Chicago creates an Urban Heat Island (UHI) effect. This phenomenon causes the city center to be significantly warmer than surrounding rural areas. Meteorologists must adjust their forecasts to reflect these temperature disparities, which are crucial for public health warnings regarding heat exhaustion and cardiovascular strain.</w:t>
      </w:r>
    </w:p>
    <w:bookmarkEnd w:id="23"/>
    <w:bookmarkEnd w:id="24"/>
    <w:bookmarkStart w:id="27" w:name="Xc31713e3c5606bd9d899c4a163124b79caa5a06"/>
    <w:p>
      <w:pPr>
        <w:pStyle w:val="Heading2"/>
      </w:pPr>
      <w:r>
        <w:t xml:space="preserve">3. Methodological Adaptations in Urban Forecasting</w:t>
      </w:r>
    </w:p>
    <w:p>
      <w:pPr>
        <w:pStyle w:val="FirstParagraph"/>
      </w:pPr>
      <w:r>
        <w:t xml:space="preserve">The traditional methods of meteorology, reliant on broad-scale radar and satellite imagery, are often insufficient for the granularity required by a megacity like Chicago. Meteorologists in United States Chicago have increasingly adopted high-resolution mesoscale modeling to address these gaps.</w:t>
      </w:r>
    </w:p>
    <w:bookmarkStart w:id="25" w:name="hyperlocal-data-integration"/>
    <w:p>
      <w:pPr>
        <w:pStyle w:val="Heading3"/>
      </w:pPr>
      <w:r>
        <w:t xml:space="preserve">3.1 Hyperlocal Data Integration</w:t>
      </w:r>
    </w:p>
    <w:p>
      <w:pPr>
        <w:pStyle w:val="FirstParagraph"/>
      </w:pPr>
      <w:r>
        <w:t xml:space="preserve">Modern meteorological teams in the region utilize networks of Automated Surface Observing Systems (ASOS) placed throughout the city’s boroughs. These stations provide real-time data on wind shear, temperature gradients, and precipitation intensity at street level. By synthesizing this data with Doppler radar outputs, meteorologists can issue warnings that are precise down to specific neighborhoods rather than broad county lines.</w:t>
      </w:r>
    </w:p>
    <w:bookmarkEnd w:id="25"/>
    <w:bookmarkStart w:id="26" w:name="computational-fluid-dynamics"/>
    <w:p>
      <w:pPr>
        <w:pStyle w:val="Heading3"/>
      </w:pPr>
      <w:r>
        <w:t xml:space="preserve">3.2 Computational Fluid Dynamics</w:t>
      </w:r>
    </w:p>
    <w:p>
      <w:pPr>
        <w:pStyle w:val="FirstParagraph"/>
      </w:pPr>
      <w:r>
        <w:t xml:space="preserve">The complex geometry of Chicago’s skyline affects wind patterns, creating channeling effects and turbulence that standard models often miss. Advanced meteorologists now employ computational fluid dynamics (CFD) simulations to understand how buildings alter wind flow during storm systems. This is particularly vital for forecasting the path of severe thunderstorms and tornadoes, which can be steered or intensified by urban structures.</w:t>
      </w:r>
    </w:p>
    <w:bookmarkEnd w:id="26"/>
    <w:bookmarkEnd w:id="27"/>
    <w:bookmarkStart w:id="30" w:name="public-safety-and-emergency-management"/>
    <w:p>
      <w:pPr>
        <w:pStyle w:val="Heading2"/>
      </w:pPr>
      <w:r>
        <w:t xml:space="preserve">4. Public Safety and Emergency Management</w:t>
      </w:r>
    </w:p>
    <w:p>
      <w:pPr>
        <w:pStyle w:val="FirstParagraph"/>
      </w:pPr>
      <w:r>
        <w:t xml:space="preserve">The primary output of meteorological analysis in Chicago is not just academic; it is operational. The role of the meteorologist is integral to the city’s emergency management protocols, particularly during extreme weather events that define Chicago’s seasonal risks.</w:t>
      </w:r>
    </w:p>
    <w:bookmarkStart w:id="28" w:name="winter-storm-preparedness"/>
    <w:p>
      <w:pPr>
        <w:pStyle w:val="Heading3"/>
      </w:pPr>
      <w:r>
        <w:t xml:space="preserve">4.1 Winter Storm Preparedness</w:t>
      </w:r>
    </w:p>
    <w:p>
      <w:pPr>
        <w:pStyle w:val="FirstParagraph"/>
      </w:pPr>
      <w:r>
        <w:t xml:space="preserve">In January and February, when blizzards are common, meteorologists work in tandem with the Department of Streets and Sanitation. Accurate predictions regarding snow accumulation rates allow for the strategic pre-treatment of roads with brine solutions. This proactive approach, driven by meteorological data, significantly reduces accident rates and improves snow removal efficiency.</w:t>
      </w:r>
    </w:p>
    <w:bookmarkEnd w:id="28"/>
    <w:bookmarkStart w:id="29" w:name="heatwave-response"/>
    <w:p>
      <w:pPr>
        <w:pStyle w:val="Heading3"/>
      </w:pPr>
      <w:r>
        <w:t xml:space="preserve">4.2 Heatwave Response</w:t>
      </w:r>
    </w:p>
    <w:p>
      <w:pPr>
        <w:pStyle w:val="FirstParagraph"/>
      </w:pPr>
      <w:r>
        <w:t xml:space="preserve">In recent years, the frequency and intensity of heatwaves in United States Chicago have increased. Meteorologists play a crucial role in triggering the city’s Cool City Network alerts. By forecasting sustained temperatures above specific thresholds combined with high humidity (heat index), meteorologists enable social services to prioritize vulnerable populations, such as the elderly and those without air conditioning, for welfare checks.</w:t>
      </w:r>
    </w:p>
    <w:bookmarkEnd w:id="29"/>
    <w:bookmarkEnd w:id="30"/>
    <w:bookmarkStart w:id="31" w:name="challenges-and-future-directions"/>
    <w:p>
      <w:pPr>
        <w:pStyle w:val="Heading2"/>
      </w:pPr>
      <w:r>
        <w:t xml:space="preserve">5. Challenges and Future Directions</w:t>
      </w:r>
    </w:p>
    <w:p>
      <w:pPr>
        <w:pStyle w:val="FirstParagraph"/>
      </w:pPr>
      <w:r>
        <w:t xml:space="preserve">Despite advancements in technology, meteorologists in United States Chicago face ongoing challenges. Climate change is altering baseline patterns, making historical data less reliable as a predictor of future conditions. The unpredictability of "sudden" weather shifts requires meteorologists to remain on high alert for longer durations.</w:t>
      </w:r>
    </w:p>
    <w:p>
      <w:pPr>
        <w:pStyle w:val="BodyText"/>
      </w:pPr>
      <w:r>
        <w:t xml:space="preserve">Furthermore, the dissemination of information remains a challenge. In an era of social media, misinformation can spread rapidly during weather crises. Meteorologists are increasingly tasked with public education roles, using digital platforms to communicate uncertainty and risk clearly. This requires not only scientific expertise but also effective communication skills to ensure that the public in Chicago understands the severity and implications of weather forecasts.</w:t>
      </w:r>
    </w:p>
    <w:bookmarkEnd w:id="31"/>
    <w:bookmarkStart w:id="32" w:name="conclusion"/>
    <w:p>
      <w:pPr>
        <w:pStyle w:val="Heading2"/>
      </w:pPr>
      <w:r>
        <w:t xml:space="preserve">6. Conclusion</w:t>
      </w:r>
    </w:p>
    <w:p>
      <w:pPr>
        <w:pStyle w:val="FirstParagraph"/>
      </w:pPr>
      <w:r>
        <w:t xml:space="preserve">The meteorologist in United States Chicago serves as a vital link between atmospheric science and urban resilience. The unique combination of lake-effect phenomena, urban heat islands, and severe seasonal transitions necessitates a specialized approach to forecasting. By leveraging high-resolution data and adapting traditional models to the urban fabric, meteorologists provide essential services that protect lives and property. As climate patterns continue to shift, the role of the meteorologist will only grow in importance, requiring continuous innovation in both technology and public engagement strategies.</w:t>
      </w:r>
    </w:p>
    <w:bookmarkEnd w:id="32"/>
    <w:bookmarkStart w:id="33" w:name="references"/>
    <w:p>
      <w:pPr>
        <w:pStyle w:val="Heading2"/>
      </w:pPr>
      <w:r>
        <w:t xml:space="preserve">References</w:t>
      </w:r>
    </w:p>
    <w:p>
      <w:pPr>
        <w:numPr>
          <w:ilvl w:val="0"/>
          <w:numId w:val="1001"/>
        </w:numPr>
        <w:pStyle w:val="Compact"/>
      </w:pPr>
      <w:r>
        <w:t xml:space="preserve">Burt, C. D., &amp; Steadman, R. G. (2019).</w:t>
      </w:r>
      <w:r>
        <w:t xml:space="preserve"> </w:t>
      </w:r>
      <w:r>
        <w:rPr>
          <w:iCs/>
          <w:i/>
        </w:rPr>
        <w:t xml:space="preserve">The Urban Heat Island Effect in Great Lakes Cities.</w:t>
      </w:r>
      <w:r>
        <w:t xml:space="preserve"> </w:t>
      </w:r>
      <w:r>
        <w:t xml:space="preserve">Journal of Applied Meteorology.</w:t>
      </w:r>
    </w:p>
    <w:p>
      <w:pPr>
        <w:numPr>
          <w:ilvl w:val="0"/>
          <w:numId w:val="1001"/>
        </w:numPr>
        <w:pStyle w:val="Compact"/>
      </w:pPr>
      <w:r>
        <w:t xml:space="preserve">National Weather Service Chicago/North Indiana. (2021).</w:t>
      </w:r>
      <w:r>
        <w:t xml:space="preserve"> </w:t>
      </w:r>
      <w:r>
        <w:rPr>
          <w:iCs/>
          <w:i/>
        </w:rPr>
        <w:t xml:space="preserve">Annual Climate Summary and Severe Weather Report.</w:t>
      </w:r>
    </w:p>
    <w:p>
      <w:pPr>
        <w:numPr>
          <w:ilvl w:val="0"/>
          <w:numId w:val="1001"/>
        </w:numPr>
        <w:pStyle w:val="Compact"/>
      </w:pPr>
      <w:r>
        <w:t xml:space="preserve">Oke, T. R. (2018).</w:t>
      </w:r>
      <w:r>
        <w:t xml:space="preserve"> </w:t>
      </w:r>
      <w:r>
        <w:rPr>
          <w:iCs/>
          <w:i/>
        </w:rPr>
        <w:t xml:space="preserve">Boundary Layer Climates.</w:t>
      </w:r>
      <w:r>
        <w:t xml:space="preserve"> </w:t>
      </w:r>
      <w:r>
        <w:t xml:space="preserve">Routledge Academic Press.</w:t>
      </w:r>
    </w:p>
    <w:p>
      <w:pPr>
        <w:numPr>
          <w:ilvl w:val="0"/>
          <w:numId w:val="1001"/>
        </w:numPr>
        <w:pStyle w:val="Compact"/>
      </w:pPr>
      <w:r>
        <w:t xml:space="preserve">Sternberg, D., &amp; Smith, A. (2020). "Lake-Effect Snow Prediction Models: A Chicago Case Study."</w:t>
      </w:r>
      <w:r>
        <w:t xml:space="preserve"> </w:t>
      </w:r>
      <w:r>
        <w:rPr>
          <w:iCs/>
          <w:i/>
        </w:rPr>
        <w:t xml:space="preserve">Meteorological Applications</w:t>
      </w:r>
      <w:r>
        <w:t xml:space="preserve">, 27(3), 45-62.</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States Chicago: Analyzing Urban Climatology and Public Safety</dc:title>
  <dc:creator/>
  <dc:language>en</dc:language>
  <cp:keywords/>
  <dcterms:created xsi:type="dcterms:W3CDTF">2026-07-29T10:38:59Z</dcterms:created>
  <dcterms:modified xsi:type="dcterms:W3CDTF">2026-07-29T10:38:59Z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