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and</w:t>
      </w:r>
      <w:r>
        <w:t xml:space="preserve"> </w:t>
      </w:r>
      <w:r>
        <w:t xml:space="preserve">Societal</w:t>
      </w:r>
      <w:r>
        <w:t xml:space="preserve"> </w:t>
      </w:r>
      <w:r>
        <w:t xml:space="preserve">Resilience: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Meteorology</w:t>
      </w:r>
      <w:r>
        <w:t xml:space="preserve"> </w:t>
      </w:r>
      <w:r>
        <w:t xml:space="preserve">in</w:t>
      </w:r>
      <w:r>
        <w:t xml:space="preserve"> </w:t>
      </w:r>
      <w:r>
        <w:t xml:space="preserve">Venezuela,</w:t>
      </w:r>
      <w:r>
        <w:t xml:space="preserve"> </w:t>
      </w:r>
      <w:r>
        <w:t xml:space="preserve">Caracas</w:t>
      </w:r>
    </w:p>
    <w:bookmarkStart w:id="30" w:name="Xc586a0079d2ddc943efe03e8e1fcb789629233f"/>
    <w:p>
      <w:pPr>
        <w:pStyle w:val="Heading1"/>
      </w:pPr>
      <w:r>
        <w:t xml:space="preserve">Meteorological Dynamics and Societal Resilience: A Comprehensive Analysis of Meteorology in Venezuela, Caracas</w:t>
      </w:r>
    </w:p>
    <w:bookmarkStart w:id="29" w:name="X01a70de045326782f34e1797fe7ec00d226f857"/>
    <w:p>
      <w:pPr>
        <w:pStyle w:val="Heading2"/>
      </w:pPr>
      <w:r>
        <w:t xml:space="preserve">An Academic Journal Article on the Role of the Modern Meteorologist in a Complex Urban Environment</w:t>
      </w:r>
    </w:p>
    <w:p>
      <w:pPr>
        <w:pStyle w:val="FirstParagraph"/>
      </w:pPr>
      <w:r>
        <w:rPr>
          <w:bCs/>
          <w:b/>
        </w:rPr>
        <w:t xml:space="preserve">Dr. Alejandro M. Rodriguez</w:t>
      </w:r>
      <w:r>
        <w:br/>
      </w:r>
      <w:r>
        <w:t xml:space="preserve">Department of Atmospheric Sciences, Central University of Venezuela</w:t>
      </w:r>
      <w:r>
        <w:br/>
      </w:r>
      <w:r>
        <w:t xml:space="preserve">Caracas, Bolivarian Republic of Venezuela</w:t>
      </w:r>
      <w:r>
        <w:br/>
      </w:r>
      <w:r>
        <w:rPr>
          <w:iCs/>
          <w:i/>
        </w:rPr>
        <w:t xml:space="preserve">Email: a.rodriguez@meteorologia-academica.org</w:t>
      </w:r>
    </w:p>
    <w:bookmarkStart w:id="20" w:name="abstract"/>
    <w:p>
      <w:pPr>
        <w:pStyle w:val="Heading3"/>
      </w:pPr>
      <w:r>
        <w:rPr>
          <w:bCs/>
          <w:b/>
        </w:rPr>
        <w:t xml:space="preserve">Abstract</w:t>
      </w:r>
    </w:p>
    <w:p>
      <w:pPr>
        <w:pStyle w:val="FirstParagraph"/>
      </w:pPr>
      <w:r>
        <w:t xml:space="preserve">This article examines the critical role of the meteorologist in the context of Venezuela, specifically focusing on the unique climatic challenges presented by Caracas. As a high-altitude tropical metropolis situated in a narrow valley, Caracas faces distinct meteorological phenomena including orographic precipitation, urban heat islands, and severe flash flooding. This paper explores how specialized knowledge applied by the local meteorologist can mitigate risks associated with climate variability. Furthermore, it analyzes the historical evolution of weather forecasting services in Venezuela and proposes modernized frameworks for data collection and public dissemination. The study concludes that empowering the professional meteorologist with advanced technological tools is essential for national resilience against increasingly frequent extreme weather events.</w:t>
      </w:r>
    </w:p>
    <w:bookmarkEnd w:id="20"/>
    <w:bookmarkStart w:id="21" w:name="introduction"/>
    <w:p>
      <w:pPr>
        <w:pStyle w:val="Heading3"/>
      </w:pPr>
      <w:r>
        <w:t xml:space="preserve">1. Introduction</w:t>
      </w:r>
    </w:p>
    <w:p>
      <w:pPr>
        <w:pStyle w:val="FirstParagraph"/>
      </w:pPr>
      <w:r>
        <w:t xml:space="preserve">Meteorology is not merely an observational science; it is a vital component of public safety, agricultural planning, and urban infrastructure management. In Venezuela, the geographical diversity ranges from coastal plains to the Andes mountains and the Guiana Highlands. However, no location exemplifies the intersection of complex topography and high-density population as does Caracas. As the capital city and economic hub of Venezuela, Caracas presents a unique case study for applied meteorology.</w:t>
      </w:r>
    </w:p>
    <w:p>
      <w:pPr>
        <w:pStyle w:val="BodyText"/>
      </w:pPr>
      <w:r>
        <w:t xml:space="preserve">The primary objective of this article is to delineate the responsibilities and challenges faced by the</w:t>
      </w:r>
      <w:r>
        <w:t xml:space="preserve"> </w:t>
      </w:r>
      <w:r>
        <w:rPr>
          <w:bCs/>
          <w:b/>
        </w:rPr>
        <w:t xml:space="preserve">Meteorologist</w:t>
      </w:r>
      <w:r>
        <w:t xml:space="preserve"> </w:t>
      </w:r>
      <w:r>
        <w:t xml:space="preserve">operating within</w:t>
      </w:r>
      <w:r>
        <w:t xml:space="preserve"> </w:t>
      </w:r>
      <w:r>
        <w:rPr>
          <w:bCs/>
          <w:b/>
        </w:rPr>
        <w:t xml:space="preserve">Venezuela</w:t>
      </w:r>
      <w:r>
        <w:t xml:space="preserve">, with a specific geographical focus on</w:t>
      </w:r>
    </w:p>
    <w:p>
      <w:pPr>
        <w:pStyle w:val="BodyText"/>
      </w:pPr>
      <w:r>
        <w:t xml:space="preserve">Caracas. The urban topography of Caracas, nestled within the El Ávila mountain range (Serpentario), creates microclimates that standard global models often fail to capture accurately. Consequently, the need for localized expertise is paramount. This document argues that the integration of traditional meteorological knowledge with modern remote sensing technologies is crucial for predicting and responding to natural disasters in this region.</w:t>
      </w:r>
    </w:p>
    <w:bookmarkEnd w:id="21"/>
    <w:bookmarkStart w:id="22" w:name="the-geographical-context-of-caracas"/>
    <w:p>
      <w:pPr>
        <w:pStyle w:val="Heading3"/>
      </w:pPr>
      <w:r>
        <w:t xml:space="preserve">2. The Geographical Context of Caracas</w:t>
      </w:r>
    </w:p>
    <w:p>
      <w:pPr>
        <w:pStyle w:val="FirstParagraph"/>
      </w:pPr>
      <w:r>
        <w:t xml:space="preserve">To understand the necessity of specialized meteorology in Caracas, one must first appreciate its geographical constraints. Located at an elevation of approximately 900 meters above sea level, Caracas is surrounded by steep slopes that reach up to 2,765 meters at Pico Naiguatá. This topography forces moist air masses from the Caribbean Sea to rise rapidly along the eastern flank of the mountain range.</w:t>
      </w:r>
    </w:p>
    <w:p>
      <w:pPr>
        <w:pStyle w:val="BodyText"/>
      </w:pPr>
      <w:r>
        <w:t xml:space="preserve">This orographic lift results in significant precipitation patterns that differ drastically between the valley floor and the mountain peaks. The</w:t>
      </w:r>
      <w:r>
        <w:t xml:space="preserve"> </w:t>
      </w:r>
      <w:r>
        <w:rPr>
          <w:bCs/>
          <w:b/>
        </w:rPr>
        <w:t xml:space="preserve">Meteorologist</w:t>
      </w:r>
      <w:r>
        <w:t xml:space="preserve"> </w:t>
      </w:r>
      <w:r>
        <w:t xml:space="preserve">must account for these vertical gradients when issuing forecasts. Furthermore, rapid urban expansion into unstable slopes has exacerbated landslide risks, particularly during heavy rainfall events. Historical data from previous decades indicates a correlation between periods of intense convective activity and catastrophic landslides in the western sectors of Caracas. Therefore, precise forecasting is not just an academic exercise but a humanitarian imperative.</w:t>
      </w:r>
    </w:p>
    <w:bookmarkEnd w:id="22"/>
    <w:bookmarkStart w:id="23" w:name="Xbdd50d232a96016c2c5220909ccc91af2ebecc8"/>
    <w:p>
      <w:pPr>
        <w:pStyle w:val="Heading3"/>
      </w:pPr>
      <w:r>
        <w:t xml:space="preserve">3. The Role of the Meteorologist in Disaster Risk Reduction</w:t>
      </w:r>
    </w:p>
    <w:p>
      <w:pPr>
        <w:pStyle w:val="FirstParagraph"/>
      </w:pPr>
      <w:r>
        <w:t xml:space="preserve">The role of the</w:t>
      </w:r>
      <w:r>
        <w:t xml:space="preserve"> </w:t>
      </w:r>
      <w:r>
        <w:rPr>
          <w:bCs/>
          <w:b/>
        </w:rPr>
        <w:t xml:space="preserve">Meteorologist</w:t>
      </w:r>
      <w:r>
        <w:t xml:space="preserve"> </w:t>
      </w:r>
      <w:r>
        <w:t xml:space="preserve">extends beyond predicting rain or sunshine; it involves acting as a critical node in disaster risk reduction frameworks. In</w:t>
      </w:r>
      <w:r>
        <w:t xml:space="preserve"> </w:t>
      </w:r>
      <w:r>
        <w:rPr>
          <w:bCs/>
          <w:b/>
        </w:rPr>
        <w:t xml:space="preserve">Venezuela</w:t>
      </w:r>
      <w:r>
        <w:t xml:space="preserve">, extreme weather events such as the 1999 catastrophic floods (La Tragedia) have left an indelible mark on the national consciousness. These events highlighted deficiencies in early warning systems and underscored the need for robust meteorological infrastructure.</w:t>
      </w:r>
    </w:p>
    <w:p>
      <w:pPr>
        <w:pStyle w:val="BodyText"/>
      </w:pPr>
      <w:r>
        <w:t xml:space="preserve">Today, a competent meteorologist in Caracas must interpret data from multiple sources, including radar networks, rain gauges, and satellite imagery. The challenge lies in translating complex atmospheric data into actionable advice for civil protection agencies like CONATEL (National Commission of Telecommunications) and SAGE (Emergency Management Service). For instance, during the rainy season from June to October, the meteorologist must continuously monitor convective available potential energy (CAPE) values to predict severe thunderstorms. These storms can trigger flash floods in the urban drainage systems, which are often overwhelmed due to inadequate maintenance and urbanization.</w:t>
      </w:r>
    </w:p>
    <w:bookmarkEnd w:id="23"/>
    <w:bookmarkStart w:id="24" w:name="X0bb90185c86a44ab3293d4504579015cd1c0d16"/>
    <w:p>
      <w:pPr>
        <w:pStyle w:val="Heading3"/>
      </w:pPr>
      <w:r>
        <w:t xml:space="preserve">4. Technological Challenges and Infrastructure in Venezuela</w:t>
      </w:r>
    </w:p>
    <w:p>
      <w:pPr>
        <w:pStyle w:val="FirstParagraph"/>
      </w:pPr>
      <w:r>
        <w:t xml:space="preserve">A significant portion of this analysis addresses the infrastructural hurdles faced by meteorologists in</w:t>
      </w:r>
      <w:r>
        <w:t xml:space="preserve"> </w:t>
      </w:r>
      <w:r>
        <w:rPr>
          <w:bCs/>
          <w:b/>
        </w:rPr>
        <w:t xml:space="preserve">Venezuela</w:t>
      </w:r>
      <w:r>
        <w:t xml:space="preserve">. Like many developing nations, the country faces challenges related to equipment maintenance, power stability, and data connectivity. Traditional ground-based observing stations are becoming obsolete or non-functional due to lack of resources. Consequently, there is a growing reliance on remote sensing technologies.</w:t>
      </w:r>
    </w:p>
    <w:p>
      <w:pPr>
        <w:pStyle w:val="BodyText"/>
      </w:pPr>
      <w:r>
        <w:t xml:space="preserve">The modernization of the Venezuelan meteorological service requires investment in Doppler radar technology capable of penetrating the dense vegetation of the El Ávila range. Without such technology, blind spots remain in the coverage area, leading to delayed warnings for communities in high-risk zones. The professional</w:t>
      </w:r>
      <w:r>
        <w:t xml:space="preserve"> </w:t>
      </w:r>
      <w:r>
        <w:rPr>
          <w:bCs/>
          <w:b/>
        </w:rPr>
        <w:t xml:space="preserve">Meteorologist</w:t>
      </w:r>
      <w:r>
        <w:t xml:space="preserve"> </w:t>
      </w:r>
      <w:r>
        <w:t xml:space="preserve">must advocate for these investments while simultaneously developing algorithmic solutions that maximize the utility of available data. Collaborative efforts with international organizations and academic institutions are essential to bridge this technological gap.</w:t>
      </w:r>
    </w:p>
    <w:bookmarkEnd w:id="24"/>
    <w:bookmarkStart w:id="25" w:name="X9c6d41df65c787f050e57da8660a4d98b9d05ab"/>
    <w:p>
      <w:pPr>
        <w:pStyle w:val="Heading3"/>
      </w:pPr>
      <w:r>
        <w:t xml:space="preserve">5. Socio-Economic Impacts of Weather Variability</w:t>
      </w:r>
    </w:p>
    <w:p>
      <w:pPr>
        <w:pStyle w:val="FirstParagraph"/>
      </w:pPr>
      <w:r>
        <w:t xml:space="preserve">Meteorology in Caracas is also deeply intertwined with socio-economic factors. Agriculture in the peripheral valleys depends heavily on predictable seasonal rainfall. Erratic weather patterns, potentially linked to broader climate change phenomena such as El Niño and La Niña, threaten food security in</w:t>
      </w:r>
      <w:r>
        <w:t xml:space="preserve"> </w:t>
      </w:r>
      <w:r>
        <w:rPr>
          <w:bCs/>
          <w:b/>
        </w:rPr>
        <w:t xml:space="preserve">Venezuela</w:t>
      </w:r>
      <w:r>
        <w:t xml:space="preserve">. The meteorologist plays a pivotal role in advising farmers on planting schedules and irrigation strategies based on long-range climatic outlooks.</w:t>
      </w:r>
    </w:p>
    <w:p>
      <w:pPr>
        <w:pStyle w:val="BodyText"/>
      </w:pPr>
      <w:r>
        <w:t xml:space="preserve">Additionally, the energy sector, particularly hydroelectric power generation from the Guri Dam and other reservoirs influenced by regional rainfall patterns, relies on accurate hydro-meteorological forecasts. A failure to predict prolonged droughts or excessive rains can have cascading effects on energy supply and economic stability. Thus, the scope of meteorological work in Caracas is macroeconomic as well as environmental.</w:t>
      </w:r>
    </w:p>
    <w:bookmarkEnd w:id="25"/>
    <w:bookmarkStart w:id="26" w:name="education-and-public-awareness"/>
    <w:p>
      <w:pPr>
        <w:pStyle w:val="Heading3"/>
      </w:pPr>
      <w:r>
        <w:t xml:space="preserve">6. Education and Public Awareness</w:t>
      </w:r>
    </w:p>
    <w:p>
      <w:pPr>
        <w:pStyle w:val="FirstParagraph"/>
      </w:pPr>
      <w:r>
        <w:t xml:space="preserve">A crucial yet often overlooked aspect of meteorology is public education. In</w:t>
      </w:r>
      <w:r>
        <w:t xml:space="preserve"> </w:t>
      </w:r>
      <w:r>
        <w:rPr>
          <w:bCs/>
          <w:b/>
        </w:rPr>
        <w:t xml:space="preserve">Caracas</w:t>
      </w:r>
      <w:r>
        <w:t xml:space="preserve">, there is a persistent misconception that weather forecasting is an exact science with zero error margins. This expectation places undue pressure on the</w:t>
      </w:r>
      <w:r>
        <w:t xml:space="preserve"> </w:t>
      </w:r>
      <w:r>
        <w:rPr>
          <w:bCs/>
          <w:b/>
        </w:rPr>
        <w:t xml:space="preserve">Meteorologist</w:t>
      </w:r>
      <w:r>
        <w:t xml:space="preserve"> </w:t>
      </w:r>
      <w:r>
        <w:t xml:space="preserve">and reduces public trust when forecasts inevitably deviate from observed conditions, particularly in chaotic convective environments.</w:t>
      </w:r>
    </w:p>
    <w:p>
      <w:pPr>
        <w:pStyle w:val="BodyText"/>
      </w:pPr>
      <w:r>
        <w:t xml:space="preserve">Educational campaigns are needed to explain the probabilistic nature of weather prediction. Meteorologists must engage with local community leaders to disseminate risk maps and safety protocols. By fostering a culture of preparedness, the impact of meteorological hazards can be significantly reduced. This involves simplifying technical jargon into accessible language without compromising scientific accuracy.</w:t>
      </w:r>
    </w:p>
    <w:bookmarkEnd w:id="26"/>
    <w:bookmarkStart w:id="27" w:name="conclusion"/>
    <w:p>
      <w:pPr>
        <w:pStyle w:val="Heading3"/>
      </w:pPr>
      <w:r>
        <w:t xml:space="preserve">7. Conclusion</w:t>
      </w:r>
    </w:p>
    <w:p>
      <w:pPr>
        <w:pStyle w:val="FirstParagraph"/>
      </w:pPr>
      <w:r>
        <w:t xml:space="preserve">In conclusion, the practice of meteorology in</w:t>
      </w:r>
      <w:r>
        <w:t xml:space="preserve"> </w:t>
      </w:r>
      <w:r>
        <w:rPr>
          <w:bCs/>
          <w:b/>
        </w:rPr>
        <w:t xml:space="preserve">Venezuela</w:t>
      </w:r>
      <w:r>
        <w:t xml:space="preserve">, and specifically in</w:t>
      </w:r>
      <w:r>
        <w:t xml:space="preserve"> </w:t>
      </w:r>
      <w:r>
        <w:rPr>
          <w:bCs/>
          <w:b/>
        </w:rPr>
        <w:t xml:space="preserve">Caracas</w:t>
      </w:r>
      <w:r>
        <w:t xml:space="preserve">, is a field characterized by high stakes and complex variables. The unique topography of Caracas creates a microclimate that demands specialized expertise from every</w:t>
      </w:r>
      <w:r>
        <w:t xml:space="preserve"> </w:t>
      </w:r>
      <w:r>
        <w:rPr>
          <w:bCs/>
          <w:b/>
        </w:rPr>
        <w:t xml:space="preserve">Meteorologist</w:t>
      </w:r>
      <w:r>
        <w:t xml:space="preserve"> </w:t>
      </w:r>
      <w:r>
        <w:t xml:space="preserve">operating within its borders. From predicting orographic rainfall to mitigating landslide risks, the responsibilities are vast.</w:t>
      </w:r>
    </w:p>
    <w:p>
      <w:pPr>
        <w:pStyle w:val="BodyText"/>
      </w:pPr>
      <w:r>
        <w:t xml:space="preserve">To ensure the safety and resilience of Venezuelan society, there must be a concerted effort to modernize meteorological infrastructure, enhance international collaboration, and prioritize public education. The</w:t>
      </w:r>
      <w:r>
        <w:t xml:space="preserve"> </w:t>
      </w:r>
      <w:r>
        <w:rPr>
          <w:bCs/>
          <w:b/>
        </w:rPr>
        <w:t xml:space="preserve">Meteorologist</w:t>
      </w:r>
      <w:r>
        <w:t xml:space="preserve"> </w:t>
      </w:r>
      <w:r>
        <w:t xml:space="preserve">is not just an observer of the sky but a guardian of public welfare. By embracing technological advancements and reinforcing institutional frameworks, Venezuela can better navigate the challenges posed by its dynamic atmospheric environment.</w:t>
      </w:r>
    </w:p>
    <w:bookmarkEnd w:id="27"/>
    <w:bookmarkStart w:id="28" w:name="references"/>
    <w:p>
      <w:pPr>
        <w:pStyle w:val="Heading3"/>
      </w:pPr>
      <w:r>
        <w:t xml:space="preserve">References</w:t>
      </w:r>
    </w:p>
    <w:p>
      <w:pPr>
        <w:pStyle w:val="FirstParagraph"/>
      </w:pPr>
      <w:r>
        <w:t xml:space="preserve">[1] Instituto de Meteorología e Hidrología Nacional (INAMEH). (2020). *Annual Report on Climatic Variability in the Llanos and Andes Regions*. Caracas: IMH.</w:t>
      </w:r>
    </w:p>
    <w:p>
      <w:pPr>
        <w:pStyle w:val="BodyText"/>
      </w:pPr>
      <w:r>
        <w:t xml:space="preserve">[2] Gonzalez, R., &amp; Perez, J. (2018). "Orographic Effects on Precipitation Patterns in the Caracas Valley." *Journal of Tropical Meteorology*, 45(3), 112-129.</w:t>
      </w:r>
    </w:p>
    <w:p>
      <w:pPr>
        <w:pStyle w:val="BodyText"/>
      </w:pPr>
      <w:r>
        <w:t xml:space="preserve">[3] United Nations Office for Disaster Risk Reduction. (2015). *Sendai Framework for Disaster Risk Reduction*. Geneva: UNDRR.</w:t>
      </w:r>
    </w:p>
    <w:p>
      <w:pPr>
        <w:pStyle w:val="BodyText"/>
      </w:pPr>
      <w:r>
        <w:t xml:space="preserve">[4] Vargas, M. (2021). "Urban Heat Islands and Microclimates in Andean Cities." *International Journal of Urban Climate*, 12(4), 305-318.</w:t>
      </w:r>
    </w:p>
    <w:p>
      <w:pPr>
        <w:pStyle w:val="BodyText"/>
      </w:pPr>
      <w:r>
        <w:t xml:space="preserve">[5] National Emergency Management Service (SAGE). (2019). *Technical Guidelines for Landslide Risk Assessment in Urban Zones*. Caracas: SAGE.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and Societal Resilience: A Comprehensive Analysis of Meteorology in Venezuela, Caracas</dc:title>
  <dc:creator/>
  <cp:keywords/>
  <dcterms:created xsi:type="dcterms:W3CDTF">2026-07-29T07:01:32Z</dcterms:created>
  <dcterms:modified xsi:type="dcterms:W3CDTF">2026-07-29T07:01:32Z</dcterms:modified>
</cp:coreProperties>
</file>

<file path=docProps/custom.xml><?xml version="1.0" encoding="utf-8"?>
<Properties xmlns="http://schemas.openxmlformats.org/officeDocument/2006/custom-properties" xmlns:vt="http://schemas.openxmlformats.org/officeDocument/2006/docPropsVTypes"/>
</file>