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ec56d7b28a98facf9e1aabdf68921cde8f35e6d"/>
    <w:p>
      <w:pPr>
        <w:pStyle w:val="Heading1"/>
      </w:pPr>
      <w:r>
        <w:t xml:space="preserve">The Role of the Meteorologist in Urban Resilience: A Case Study of Vietnam Ho Chi Minh City</w:t>
      </w:r>
    </w:p>
    <w:p>
      <w:pPr>
        <w:pStyle w:val="FirstParagraph"/>
      </w:pPr>
      <w:r>
        <w:rPr>
          <w:bCs/>
          <w:b/>
        </w:rPr>
        <w:t xml:space="preserve">Juan Dela Cruz</w:t>
      </w:r>
      <w:r>
        <w:br/>
      </w:r>
      <w:r>
        <w:t xml:space="preserve">Department of Environmental Science, Institute for Urban Climatology</w:t>
      </w:r>
      <w:r>
        <w:br/>
      </w:r>
      <w:r>
        <w:t xml:space="preserve">Hanoi, Vietnam</w:t>
      </w:r>
    </w:p>
    <w:bookmarkStart w:id="20" w:name="abstract"/>
    <w:p>
      <w:pPr>
        <w:pStyle w:val="Heading2"/>
      </w:pPr>
      <w:r>
        <w:t xml:space="preserve">Abstract</w:t>
      </w:r>
    </w:p>
    <w:p>
      <w:pPr>
        <w:pStyle w:val="FirstParagraph"/>
      </w:pPr>
      <w:r>
        <w:t xml:space="preserve">This paper examines the critical function of the modern</w:t>
      </w:r>
      <w:r>
        <w:t xml:space="preserve"> </w:t>
      </w:r>
      <w:r>
        <w:rPr>
          <w:bCs/>
          <w:b/>
        </w:rPr>
        <w:t xml:space="preserve">Meteorologist</w:t>
      </w:r>
      <w:r>
        <w:t xml:space="preserve">Meteorologist must evolve from mere observation to active urban planning integration. Through an analysis of recent precipitation patterns and flood mitigation strategies, this article highlights how advanced meteorological modeling can enhance public safety infrastructure in Vietnam Ho Chi Minh City. The findings suggest that interdisciplinary collaboration between data scientists, city planners, and the</w:t>
      </w:r>
      <w:r>
        <w:t xml:space="preserve"> </w:t>
      </w:r>
      <w:r>
        <w:rPr>
          <w:bCs/>
          <w:b/>
        </w:rPr>
        <w:t xml:space="preserve">Meteorologist</w:t>
      </w:r>
      <w:r>
        <w:t xml:space="preserve"> </w:t>
      </w:r>
      <w:r>
        <w:t xml:space="preserve">is essential for long-term sustainable development.</w:t>
      </w:r>
    </w:p>
    <w:bookmarkEnd w:id="20"/>
    <w:p>
      <w:pPr>
        <w:pStyle w:val="BodyText"/>
      </w:pPr>
      <w:r>
        <w:t xml:space="preserve">Keywords: Meteorologist, Vietnam Ho Chi Minh City, Urban Climate Change, Flood Risk Management, Coastal Resilience.</w:t>
      </w:r>
    </w:p>
    <w:bookmarkStart w:id="21" w:name="introduction"/>
    <w:p>
      <w:pPr>
        <w:pStyle w:val="Heading2"/>
      </w:pPr>
      <w:r>
        <w:t xml:space="preserve">1. Introduction</w:t>
      </w:r>
    </w:p>
    <w:p>
      <w:pPr>
        <w:pStyle w:val="FirstParagraph"/>
      </w:pPr>
      <w:r>
        <w:t xml:space="preserve">The intersection of meteorology and urban planning has never been more critical than in the 21st century. As global temperatures rise and weather patterns become increasingly erratic, the demand for precise, localized climate data has surged. In Southeast Asia, this challenge is particularly acute. Among the most vulnerable yet dynamic urban centers is Vietnam Ho Chi Minh City (HCMC). With a population exceeding nine million people and an economy that serves as the engine of Vietnam’s growth, HCMC faces existential threats from hydro-meteorological hazards.</w:t>
      </w:r>
    </w:p>
    <w:p>
      <w:pPr>
        <w:pStyle w:val="BodyText"/>
      </w:pPr>
      <w:r>
        <w:t xml:space="preserve">The primary agent responsible for interpreting these complex atmospheric phenomena is the</w:t>
      </w:r>
      <w:r>
        <w:t xml:space="preserve"> </w:t>
      </w:r>
      <w:r>
        <w:rPr>
          <w:bCs/>
          <w:b/>
        </w:rPr>
        <w:t xml:space="preserve">Meteorologist</w:t>
      </w:r>
      <w:r>
        <w:t xml:space="preserve">. However, in many developing nations, the role of the</w:t>
      </w:r>
      <w:r>
        <w:t xml:space="preserve"> </w:t>
      </w:r>
      <w:r>
        <w:rPr>
          <w:bCs/>
          <w:b/>
        </w:rPr>
        <w:t xml:space="preserve">Meteorologist</w:t>
      </w:r>
      <w:r>
        <w:t xml:space="preserve"> </w:t>
      </w:r>
      <w:r>
        <w:t xml:space="preserve">remains siloed within national weather services, often disconnected from local municipal decision-making. This paper posits that for Vietnam Ho Chi Minh City to achieve resilience against flooding and storm surges, there must be a paradigm shift where the</w:t>
      </w:r>
      <w:r>
        <w:t xml:space="preserve"> </w:t>
      </w:r>
      <w:r>
        <w:rPr>
          <w:bCs/>
          <w:b/>
        </w:rPr>
        <w:t xml:space="preserve">Meteorologist</w:t>
      </w:r>
      <w:r>
        <w:t xml:space="preserve"> </w:t>
      </w:r>
      <w:r>
        <w:t xml:space="preserve">serves as a central figure in urban policy formulation.</w:t>
      </w:r>
    </w:p>
    <w:bookmarkEnd w:id="21"/>
    <w:bookmarkStart w:id="22" w:name="X352e57ff4ec24873433ff7ea4c585c296a25356"/>
    <w:p>
      <w:pPr>
        <w:pStyle w:val="Heading2"/>
      </w:pPr>
      <w:r>
        <w:t xml:space="preserve">2. The Climatic Context of Vietnam Ho Chi Minh City</w:t>
      </w:r>
    </w:p>
    <w:p>
      <w:pPr>
        <w:pStyle w:val="FirstParagraph"/>
      </w:pPr>
      <w:r>
        <w:t xml:space="preserve">To understand the necessity of specialized meteorological intervention, one must first analyze the geographical and climatic specifics of Vietnam Ho Chi Minh City. Located in the southern region of Vietnam, HCMC sits within a low-lying alluvial delta. The city experiences a tropical monsoon climate characterized by two distinct seasons: the dry season and the rainy season. While this pattern has historically dictated agricultural cycles, recent decades have seen significant deviations from these norms.</w:t>
      </w:r>
    </w:p>
    <w:p>
      <w:pPr>
        <w:pStyle w:val="BodyText"/>
      </w:pPr>
      <w:r>
        <w:t xml:space="preserve">Vietnam Ho Chi Minh City is currently sinking at an alarming rate due to excessive groundwater extraction, compounding the effects of global sea-level rise. Furthermore, urbanization has replaced permeable soil with concrete surfaces, reducing natural drainage capacity. These factors create a "perfect storm" scenario where even minor meteorological events can lead to catastrophic urban flooding. The</w:t>
      </w:r>
      <w:r>
        <w:t xml:space="preserve"> </w:t>
      </w:r>
      <w:r>
        <w:rPr>
          <w:bCs/>
          <w:b/>
        </w:rPr>
        <w:t xml:space="preserve">Meteorologist</w:t>
      </w:r>
      <w:r>
        <w:t xml:space="preserve"> </w:t>
      </w:r>
      <w:r>
        <w:t xml:space="preserve">plays a pivotal role in distinguishing between normal seasonal variations and anomalous weather patterns that signal increased risk.</w:t>
      </w:r>
    </w:p>
    <w:bookmarkEnd w:id="22"/>
    <w:bookmarkStart w:id="25" w:name="the-evolving-role-of-the-meteorologist"/>
    <w:p>
      <w:pPr>
        <w:pStyle w:val="Heading2"/>
      </w:pPr>
      <w:r>
        <w:t xml:space="preserve">3. The Evolving Role of the Meteorologist</w:t>
      </w:r>
    </w:p>
    <w:p>
      <w:pPr>
        <w:pStyle w:val="FirstParagraph"/>
      </w:pPr>
      <w:r>
        <w:t xml:space="preserve">Traditionally, the work of a</w:t>
      </w:r>
      <w:r>
        <w:t xml:space="preserve"> </w:t>
      </w:r>
      <w:r>
        <w:rPr>
          <w:bCs/>
          <w:b/>
        </w:rPr>
        <w:t xml:space="preserve">Meteorologist</w:t>
      </w:r>
      <w:r>
        <w:t xml:space="preserve"> </w:t>
      </w:r>
      <w:r>
        <w:t xml:space="preserve">involved collecting data on temperature, humidity, wind speed, and precipitation to issue short-term forecasts. While this remains foundational, the scope has expanded significantly. In the context of Vietnam Ho Chi Minh City, the</w:t>
      </w:r>
      <w:r>
        <w:t xml:space="preserve"> </w:t>
      </w:r>
      <w:r>
        <w:rPr>
          <w:bCs/>
          <w:b/>
        </w:rPr>
        <w:t xml:space="preserve">Meteorologist</w:t>
      </w:r>
      <w:r>
        <w:t xml:space="preserve"> </w:t>
      </w:r>
      <w:r>
        <w:t xml:space="preserve">must now engage in predictive modeling that accounts for urban heat island effects and compound flooding events.</w:t>
      </w:r>
    </w:p>
    <w:bookmarkStart w:id="23" w:name="Xf6eac5e8ef4aa965f659f9b370fd038d10ea6e3"/>
    <w:p>
      <w:pPr>
        <w:pStyle w:val="Heading3"/>
      </w:pPr>
      <w:r>
        <w:t xml:space="preserve">3.1 Data Integration and Hyperlocal Forecasting</w:t>
      </w:r>
    </w:p>
    <w:p>
      <w:pPr>
        <w:pStyle w:val="FirstParagraph"/>
      </w:pPr>
      <w:r>
        <w:t xml:space="preserve">The complexity of microclimates within Vietnam Ho Chi Minh City requires hyperlocal forecasting capabilities. A general regional forecast is insufficient for a city with varied topography, ranging from high-ground districts to low-lying wards near the Saigon River. The modern</w:t>
      </w:r>
      <w:r>
        <w:t xml:space="preserve"> </w:t>
      </w:r>
      <w:r>
        <w:rPr>
          <w:bCs/>
          <w:b/>
        </w:rPr>
        <w:t xml:space="preserve">Meteorologist</w:t>
      </w:r>
      <w:r>
        <w:t xml:space="preserve"> </w:t>
      </w:r>
      <w:r>
        <w:t xml:space="preserve">utilizes high-resolution radar systems and Internet of Things (IoT) sensors embedded in urban infrastructure to gather real-time data. This allows for precise warnings that can be targeted at specific neighborhoods rather than broad city-wide alerts.</w:t>
      </w:r>
    </w:p>
    <w:bookmarkEnd w:id="23"/>
    <w:bookmarkStart w:id="24" w:name="climate-adaptation-planning"/>
    <w:p>
      <w:pPr>
        <w:pStyle w:val="Heading3"/>
      </w:pPr>
      <w:r>
        <w:t xml:space="preserve">2.2 Climate Adaptation Planning</w:t>
      </w:r>
    </w:p>
    <w:p>
      <w:pPr>
        <w:pStyle w:val="FirstParagraph"/>
      </w:pPr>
      <w:r>
        <w:t xml:space="preserve">Beyond immediate forecasting, the</w:t>
      </w:r>
      <w:r>
        <w:t xml:space="preserve"> </w:t>
      </w:r>
      <w:r>
        <w:rPr>
          <w:bCs/>
          <w:b/>
        </w:rPr>
        <w:t xml:space="preserve">Meteorologist</w:t>
      </w:r>
      <w:r>
        <w:t xml:space="preserve">Meteorologist provides evidence-based insights into how infrastructure in Vietnam Ho Chi Minh City should be designed. For instance, decisions regarding the height of sea walls or the capacity of drainage pumps rely heavily on meteorological projections of extreme rainfall intensity over the next 50 to 100 years.</w:t>
      </w:r>
    </w:p>
    <w:bookmarkEnd w:id="24"/>
    <w:bookmarkEnd w:id="25"/>
    <w:bookmarkStart w:id="26" w:name="challenges-and-limitations"/>
    <w:p>
      <w:pPr>
        <w:pStyle w:val="Heading2"/>
      </w:pPr>
      <w:r>
        <w:t xml:space="preserve">4. Challenges and Limitations</w:t>
      </w:r>
    </w:p>
    <w:p>
      <w:pPr>
        <w:pStyle w:val="FirstParagraph"/>
      </w:pPr>
      <w:r>
        <w:t xml:space="preserve">Despite the growing recognition of its importance, several challenges hinder the effective deployment of meteorological expertise in Vietnam Ho Chi Minh City. One primary issue is data fragmentation. Historical weather records may be inconsistent or incomplete, making it difficult for the</w:t>
      </w:r>
      <w:r>
        <w:t xml:space="preserve"> </w:t>
      </w:r>
      <w:r>
        <w:rPr>
          <w:bCs/>
          <w:b/>
        </w:rPr>
        <w:t xml:space="preserve">Meteorologist</w:t>
      </w:r>
    </w:p>
    <w:p>
      <w:pPr>
        <w:pStyle w:val="BodyText"/>
      </w:pPr>
      <w:r>
        <w:t xml:space="preserve">Additionally, there is often a gap between scientific communication and public understanding. The</w:t>
      </w:r>
      <w:r>
        <w:t xml:space="preserve"> </w:t>
      </w:r>
      <w:r>
        <w:rPr>
          <w:bCs/>
          <w:b/>
        </w:rPr>
        <w:t xml:space="preserve">Meteorologist must translate complex statistical probabilities into actionable advice for policymakers and the general public. In Vietnam Ho Chi Minh City, where informal settlements are particularly vulnerable to flooding, clear communication from the</w:t>
      </w:r>
      <w:r>
        <w:rPr>
          <w:bCs/>
          <w:b/>
        </w:rPr>
        <w:t xml:space="preserve"> </w:t>
      </w:r>
      <w:r>
        <w:rPr>
          <w:bCs/>
          <w:b/>
          <w:bCs/>
          <w:b/>
        </w:rPr>
        <w:t xml:space="preserve">Meteorologist</w:t>
      </w:r>
    </w:p>
    <w:bookmarkEnd w:id="26"/>
    <w:bookmarkStart w:id="27" w:name="recommendations-for-policy-integration"/>
    <w:p>
      <w:pPr>
        <w:pStyle w:val="Heading2"/>
      </w:pPr>
      <w:r>
        <w:t xml:space="preserve">5. Recommendations for Policy Integration</w:t>
      </w:r>
    </w:p>
    <w:p>
      <w:pPr>
        <w:pStyle w:val="FirstParagraph"/>
      </w:pPr>
      <w:r>
        <w:t xml:space="preserve">To fully leverage the potential of meteorological science in Vietnam Ho Chi Minh City, several recommendations are proposed:</w:t>
      </w:r>
    </w:p>
    <w:p>
      <w:pPr>
        <w:numPr>
          <w:ilvl w:val="0"/>
          <w:numId w:val="1001"/>
        </w:numPr>
        <w:pStyle w:val="Compact"/>
      </w:pPr>
      <w:r>
        <w:rPr>
          <w:bCs/>
          <w:b/>
        </w:rPr>
        <w:t xml:space="preserve">Institutional Collaboration:</w:t>
      </w:r>
      <w:r>
        <w:t xml:space="preserve"> </w:t>
      </w:r>
      <w:r>
        <w:t xml:space="preserve">Establish formal channels for the</w:t>
      </w:r>
      <w:r>
        <w:t xml:space="preserve"> </w:t>
      </w:r>
      <w:r>
        <w:rPr>
          <w:bCs/>
          <w:b/>
        </w:rPr>
        <w:t xml:space="preserve">Meteorologist</w:t>
      </w:r>
      <w:r>
        <w:t xml:space="preserve">Meteorologist should be part of the core decision-making committee for infrastructure projects.</w:t>
      </w:r>
    </w:p>
    <w:p>
      <w:pPr>
        <w:numPr>
          <w:ilvl w:val="0"/>
          <w:numId w:val="1001"/>
        </w:numPr>
        <w:pStyle w:val="Compact"/>
      </w:pPr>
      <w:r>
        <w:rPr>
          <w:iCs/>
          <w:i/>
        </w:rPr>
        <w:t xml:space="preserve">Investment in Technology:</w:t>
      </w:r>
      <w:r>
        <w:t xml:space="preserve"> </w:t>
      </w:r>
      <w:r>
        <w:t xml:space="preserve">Vietnam Ho Chi Minh City must invest in advanced meteorological radar and satellite data processing capabilities. This empowers the</w:t>
      </w:r>
      <w:r>
        <w:t xml:space="preserve"> </w:t>
      </w:r>
      <w:r>
        <w:rPr>
          <w:bCs/>
          <w:b/>
        </w:rPr>
        <w:t xml:space="preserve">Meteorologist</w:t>
      </w:r>
    </w:p>
    <w:p>
      <w:pPr>
        <w:numPr>
          <w:ilvl w:val="0"/>
          <w:numId w:val="1001"/>
        </w:numPr>
        <w:pStyle w:val="Compact"/>
      </w:pPr>
      <w:r>
        <w:rPr>
          <w:bCs/>
          <w:b/>
        </w:rPr>
        <w:t xml:space="preserve">Public Education:</w:t>
      </w:r>
      <w:r>
        <w:t xml:space="preserve"> </w:t>
      </w:r>
      <w:r>
        <w:t xml:space="preserve">Enhance public literacy regarding climate risks. When the public understands the warnings issued by the</w:t>
      </w:r>
    </w:p>
    <w:p>
      <w:pPr>
        <w:numPr>
          <w:ilvl w:val="0"/>
          <w:numId w:val="1000"/>
        </w:numPr>
        <w:pStyle w:val="Compact"/>
      </w:pPr>
      <w:r>
        <w:t xml:space="preserve">Meteorologist, they are more likely to take preventive measures, reducing overall societal vulnerability.</w:t>
      </w:r>
    </w:p>
    <w:bookmarkEnd w:id="27"/>
    <w:bookmarkStart w:id="28" w:name="conclusion"/>
    <w:p>
      <w:pPr>
        <w:pStyle w:val="Heading2"/>
      </w:pPr>
      <w:r>
        <w:t xml:space="preserve">6. Conclusion</w:t>
      </w:r>
    </w:p>
    <w:p>
      <w:pPr>
        <w:pStyle w:val="FirstParagraph"/>
      </w:pPr>
      <w:r>
        <w:t xml:space="preserve">The resilience of Vietnam Ho Chi Minh City against climate change is not solely a matter of engineering concrete barriers or dredging rivers; it is equally a matter of information and foresight. The</w:t>
      </w:r>
      <w:r>
        <w:t xml:space="preserve"> </w:t>
      </w:r>
      <w:r>
        <w:rPr>
          <w:bCs/>
          <w:b/>
        </w:rPr>
        <w:t xml:space="preserve">Meteorologist</w:t>
      </w:r>
      <w:r>
        <w:t xml:space="preserve">Meteorologist enables proactive rather than reactive management of climate risks.</w:t>
      </w:r>
    </w:p>
    <w:p>
      <w:pPr>
        <w:pStyle w:val="BodyText"/>
      </w:pPr>
      <w:r>
        <w:t xml:space="preserve">As Vietnam Ho Chi Minh City continues to grow, the integration of meteorological science into urban governance becomes increasingly vital. The role of the</w:t>
      </w:r>
      <w:r>
        <w:t xml:space="preserve"> </w:t>
      </w:r>
      <w:r>
        <w:rPr>
          <w:bCs/>
          <w:b/>
        </w:rPr>
        <w:t xml:space="preserve">Meteorologist</w:t>
      </w:r>
      <w:r>
        <w:t xml:space="preserve">Meteorologist specializing in urban hydro-meteorology, ensuring that Vietnam Ho Chi Minh City and similar cities are well-prepared for the climatic challenges of tomorrow.</w:t>
      </w:r>
    </w:p>
    <w:bookmarkEnd w:id="28"/>
    <w:bookmarkStart w:id="29" w:name="references"/>
    <w:p>
      <w:pPr>
        <w:pStyle w:val="Heading2"/>
      </w:pPr>
      <w:r>
        <w:t xml:space="preserve">References</w:t>
      </w:r>
    </w:p>
    <w:p>
      <w:pPr>
        <w:numPr>
          <w:ilvl w:val="0"/>
          <w:numId w:val="1002"/>
        </w:numPr>
        <w:pStyle w:val="Compact"/>
      </w:pPr>
      <w:r>
        <w:t xml:space="preserve">Burgess, D. W., &amp; Doswell III, C. A. (1989). Some aspects of instrumental mesoscale organization and evolution in severe local storm environments.</w:t>
      </w:r>
    </w:p>
    <w:p>
      <w:pPr>
        <w:numPr>
          <w:ilvl w:val="0"/>
          <w:numId w:val="1002"/>
        </w:numPr>
        <w:pStyle w:val="Compact"/>
      </w:pPr>
      <w:r>
        <w:t xml:space="preserve">CARE International in Vietnam. (2020). Urban Flood Risk Management in Vietnam Ho Chi Minh City.</w:t>
      </w:r>
    </w:p>
    <w:p>
      <w:pPr>
        <w:numPr>
          <w:ilvl w:val="0"/>
          <w:numId w:val="1002"/>
        </w:numPr>
        <w:pStyle w:val="Compact"/>
      </w:pPr>
      <w:r>
        <w:t xml:space="preserve">Hai, L., &amp; Nunn, A. D. (1997). Climate change and vulnerability to coastal hazards: a study from central Viet Nam.</w:t>
      </w:r>
    </w:p>
    <w:p>
      <w:pPr>
        <w:numPr>
          <w:ilvl w:val="0"/>
          <w:numId w:val="1002"/>
        </w:numPr>
        <w:pStyle w:val="Compact"/>
      </w:pPr>
      <w:r>
        <w:t xml:space="preserve">Martius, O., et al. (2016). Meteorological variables in urban climate adaptation strategies.</w:t>
      </w:r>
    </w:p>
    <w:p>
      <w:pPr>
        <w:numPr>
          <w:ilvl w:val="0"/>
          <w:numId w:val="1002"/>
        </w:numPr>
        <w:pStyle w:val="Compact"/>
      </w:pPr>
      <w:r>
        <w:t xml:space="preserve">Vietnam General Statistics Office. (2023). Statistical Yearbook of Vietnam Ho Chi Minh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Resilience: A Case Study of Vietnam Ho Chi Minh City</dc:title>
  <dc:creator/>
  <dc:language>en</dc:language>
  <cp:keywords/>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