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Maternal</w:t>
      </w:r>
      <w:r>
        <w:t xml:space="preserve"> </w:t>
      </w:r>
      <w:r>
        <w:t xml:space="preserve">Health:</w:t>
      </w:r>
      <w:r>
        <w:t xml:space="preserve"> </w:t>
      </w:r>
      <w:r>
        <w:t xml:space="preserve">A</w:t>
      </w:r>
      <w:r>
        <w:t xml:space="preserve"> </w:t>
      </w:r>
      <w:r>
        <w:t xml:space="preserve">Contextual</w:t>
      </w:r>
      <w:r>
        <w:t xml:space="preserve"> </w:t>
      </w:r>
      <w:r>
        <w:t xml:space="preserve">Analysis</w:t>
      </w:r>
      <w:r>
        <w:t xml:space="preserve"> </w:t>
      </w:r>
      <w:r>
        <w:t xml:space="preserve">for</w:t>
      </w:r>
      <w:r>
        <w:t xml:space="preserve"> </w:t>
      </w:r>
      <w:r>
        <w:t xml:space="preserve">Córdoba,</w:t>
      </w:r>
      <w:r>
        <w:t xml:space="preserve"> </w:t>
      </w:r>
      <w:r>
        <w:t xml:space="preserve">Argentina</w:t>
      </w:r>
    </w:p>
    <w:bookmarkStart w:id="29" w:name="X39536ee2ccd74254d72b4825b6d4b0a7afcfcdc"/>
    <w:p>
      <w:pPr>
        <w:pStyle w:val="Heading1"/>
      </w:pPr>
      <w:r>
        <w:t xml:space="preserve">The Role of the Midwife in Maternal Health: A Contextual Analysis for Córdoba, Argentina</w:t>
      </w:r>
    </w:p>
    <w:p>
      <w:pPr>
        <w:pStyle w:val="FirstParagraph"/>
      </w:pPr>
      <w:r>
        <w:rPr>
          <w:iCs/>
          <w:i/>
          <w:bCs/>
          <w:b/>
        </w:rPr>
        <w:t xml:space="preserve">Absolute Obstetrician-Gynecologist and Public Health Specialist</w:t>
      </w:r>
    </w:p>
    <w:p>
      <w:pPr>
        <w:pStyle w:val="BodyText"/>
      </w:pPr>
      <w:r>
        <w:rPr>
          <w:bCs/>
          <w:b/>
        </w:rPr>
        <w:t xml:space="preserve">Abstract:</w:t>
      </w:r>
      <w:r>
        <w:t xml:space="preserve"> </w:t>
      </w:r>
      <w:r>
        <w:t xml:space="preserve">This article examines the evolving role of the midwife within the healthcare system of Córdoba, Argentina. While obstetrics has traditionally dominated maternal care in Latin America, there is a growing recognition of the importance of humanized birth practices and community-based care. This paper analyzes the regulatory framework governing midwifery in Argentina, specifically focusing on its implementation and challenges in Córdoba Province. It explores the integration of midwives into public health networks, addressing cultural nuances, socioeconomic disparities, and the historical hierarchy between medical doctors and auxiliary health staff. The study concludes that empowering midwives is essential for reducing maternal mortality rates and achieving universal access to high-quality obstetric care in Córdoba.</w:t>
      </w:r>
    </w:p>
    <w:bookmarkStart w:id="20" w:name="introduction"/>
    <w:p>
      <w:pPr>
        <w:pStyle w:val="Heading2"/>
      </w:pPr>
      <w:r>
        <w:t xml:space="preserve">1. Introduction</w:t>
      </w:r>
    </w:p>
    <w:p>
      <w:pPr>
        <w:pStyle w:val="FirstParagraph"/>
      </w:pPr>
      <w:r>
        <w:t xml:space="preserve">The global health community has long recognized that skilled attendance at birth is a critical component of maternal healthcare. However, the definition of "skilled attendance" and the specific roles assigned to different health professionals vary significantly across different cultural and political landscapes. In Argentina, a country with one of the most developed healthcare systems in Latin America yet paradoxically facing challenges in equitable access, the role of the midwife (often referred to locally as</w:t>
      </w:r>
      <w:r>
        <w:t xml:space="preserve"> </w:t>
      </w:r>
      <w:r>
        <w:rPr>
          <w:iCs/>
          <w:i/>
        </w:rPr>
        <w:t xml:space="preserve">Matrona</w:t>
      </w:r>
      <w:r>
        <w:t xml:space="preserve"> </w:t>
      </w:r>
      <w:r>
        <w:t xml:space="preserve">or</w:t>
      </w:r>
      <w:r>
        <w:t xml:space="preserve"> </w:t>
      </w:r>
      <w:r>
        <w:rPr>
          <w:iCs/>
          <w:i/>
        </w:rPr>
        <w:t xml:space="preserve">Técnico en Obstetricia</w:t>
      </w:r>
      <w:r>
        <w:t xml:space="preserve">) remains a subject of intense academic and professional debate. This article focuses specifically on Córdoba, the second most populous province in Argentina, which serves as a microcosm for the broader national dynamics regarding obstetric care.</w:t>
      </w:r>
    </w:p>
    <w:p>
      <w:pPr>
        <w:pStyle w:val="BodyText"/>
      </w:pPr>
      <w:r>
        <w:t xml:space="preserve">The health profile of Córdoba presents unique characteristics. As a central hub connecting urban centers with vast rural interiors, the province faces a dual burden: high rates of technological intervention in urban hospitals and limited access to specialized care in remote agricultural areas. In this context, the midwife is not merely an auxiliary figure but potentially a primary agent for change in promoting physiological birth models and improving health outcomes for vulnerable populations.</w:t>
      </w:r>
    </w:p>
    <w:bookmarkEnd w:id="20"/>
    <w:bookmarkStart w:id="21" w:name="X7c1d3a10678704837a1dc710e989d4a76886a9f"/>
    <w:p>
      <w:pPr>
        <w:pStyle w:val="Heading2"/>
      </w:pPr>
      <w:r>
        <w:t xml:space="preserve">2. Historical and Regulatory Context of Midwifery in Argentina</w:t>
      </w:r>
    </w:p>
    <w:p>
      <w:pPr>
        <w:pStyle w:val="FirstParagraph"/>
      </w:pPr>
      <w:r>
        <w:t xml:space="preserve">To understand the current status of the midwife in Córdoba, one must first look at the historical trajectory of nursing and obstetrics in Argentina. Historically, Argentine obstetric care has been heavily influenced by European models that prioritize a medicalized approach to pregnancy. Consequently, midwifery was often subsumed under nursing education rather than existing as an independent profession with distinct autonomy.</w:t>
      </w:r>
    </w:p>
    <w:p>
      <w:pPr>
        <w:pStyle w:val="BodyText"/>
      </w:pPr>
      <w:r>
        <w:t xml:space="preserve">In recent decades, the National Ministry of Health in Argentina has moved toward recognizing the importance of humanized care. The "Normas para la Atención del Parto" (Guidelines for Birth Care) emphasize non-interference and respect for physiological processes. However, implementation varies by province. In Córdoba, the local Ministry of Health (</w:t>
      </w:r>
      <w:r>
        <w:rPr>
          <w:iCs/>
          <w:i/>
        </w:rPr>
        <w:t xml:space="preserve">Secretaría de Salud</w:t>
      </w:r>
      <w:r>
        <w:t xml:space="preserve">) has begun to integrate these national guidelines into provincial protocols. This shift requires a re-evaluation of the midwife’s scope of practice.</w:t>
      </w:r>
    </w:p>
    <w:p>
      <w:pPr>
        <w:pStyle w:val="BodyText"/>
      </w:pPr>
      <w:r>
        <w:t xml:space="preserve">The academic literature indicates that while Argentine laws support broad access to healthcare, the legal framework for independent midwifery remains less clear than in countries like Spain or the Netherlands. In Argentina, most midwives work as nurses specializing in obstetrics (obstetrical technicians) within hospital settings. The challenge in Córdoba is not just regulatory but cultural: breaking down the hierarchical barriers that often marginalize these professionals even within their own institutions.</w:t>
      </w:r>
    </w:p>
    <w:bookmarkEnd w:id="21"/>
    <w:bookmarkStart w:id="24" w:name="the-specific-context-of-córdoba-province"/>
    <w:p>
      <w:pPr>
        <w:pStyle w:val="Heading2"/>
      </w:pPr>
      <w:r>
        <w:t xml:space="preserve">3. The Specific Context of Córdoba Province</w:t>
      </w:r>
    </w:p>
    <w:p>
      <w:pPr>
        <w:pStyle w:val="FirstParagraph"/>
      </w:pPr>
      <w:r>
        <w:t xml:space="preserve">Córdoba province presents a complex socio-demographic landscape. The capital city, Córdoba Capital, possesses advanced tertiary care hospitals with high technological density for obstetrics. Conversely, rural districts such as Calamuchita or Punilla have fewer resources but higher demands for community-based preventive care.</w:t>
      </w:r>
    </w:p>
    <w:bookmarkStart w:id="22" w:name="urban-challenges-over-medicalization"/>
    <w:p>
      <w:pPr>
        <w:pStyle w:val="Heading3"/>
      </w:pPr>
      <w:r>
        <w:t xml:space="preserve">3.1 Urban Challenges: Over-Medicalization</w:t>
      </w:r>
    </w:p>
    <w:p>
      <w:pPr>
        <w:pStyle w:val="FirstParagraph"/>
      </w:pPr>
      <w:r>
        <w:t xml:space="preserve">In urban centers, Cesarean section rates in public hospitals often exceed World Health Organization recommendations. The midwife in this setting plays a crucial role as an advocate for physiological birth. Academic studies conducted in Córdoba have shown that when midwives are allowed to exercise their full scope of practice within multidisciplinary teams, there is a significant reduction in unnecessary interventions. However, institutional resistance remains high, often driven by medical traditions that view pregnancy solely as a pathological condition requiring surveillance.</w:t>
      </w:r>
    </w:p>
    <w:bookmarkEnd w:id="22"/>
    <w:bookmarkStart w:id="23" w:name="X18453d348811e184be95f394ec5649f5a3a08ae"/>
    <w:p>
      <w:pPr>
        <w:pStyle w:val="Heading3"/>
      </w:pPr>
      <w:r>
        <w:t xml:space="preserve">3.2 Rural Challenges: Accessibility and Cultural Relevance</w:t>
      </w:r>
    </w:p>
    <w:p>
      <w:pPr>
        <w:pStyle w:val="FirstParagraph"/>
      </w:pPr>
      <w:r>
        <w:t xml:space="preserve">In rural Córdoba, the midwife is often the first point of contact for prenatal care. Due to geographic isolation, many women give birth in small municipal health centers or even at home with traditional attendants. Here, the role of the formally trained midwife is critical in bridging the gap between traditional practices and biomedical safety standards. The midwife must navigate local cultural beliefs regarding pregnancy while ensuring that emergency referrals to tertiary hospitals (such as those in Córdoba Capital) are timely and effective.</w:t>
      </w:r>
    </w:p>
    <w:bookmarkEnd w:id="23"/>
    <w:bookmarkEnd w:id="24"/>
    <w:bookmarkStart w:id="25" w:name="integration-into-public-health-policy"/>
    <w:p>
      <w:pPr>
        <w:pStyle w:val="Heading2"/>
      </w:pPr>
      <w:r>
        <w:t xml:space="preserve">4. Integration into Public Health Policy</w:t>
      </w:r>
    </w:p>
    <w:p>
      <w:pPr>
        <w:pStyle w:val="FirstParagraph"/>
      </w:pPr>
      <w:r>
        <w:t xml:space="preserve">The provincial government of Córdoba has initiated several programs aimed at strengthening primary healthcare. These initiatives recognize that midwives can provide cost-effective, high-quality care that complements the work of obstetricians and gynecologists. Key areas of integration include:</w:t>
      </w:r>
    </w:p>
    <w:p>
      <w:pPr>
        <w:numPr>
          <w:ilvl w:val="0"/>
          <w:numId w:val="1001"/>
        </w:numPr>
        <w:pStyle w:val="Compact"/>
      </w:pPr>
      <w:r>
        <w:rPr>
          <w:bCs/>
          <w:b/>
        </w:rPr>
        <w:t xml:space="preserve">Prenatal Screening:</w:t>
      </w:r>
      <w:r>
        <w:t xml:space="preserve"> </w:t>
      </w:r>
      <w:r>
        <w:t xml:space="preserve">Midwives are increasingly tasked with managing routine prenatal visits, allowing physicians to focus on high-risk cases.</w:t>
      </w:r>
    </w:p>
    <w:p>
      <w:pPr>
        <w:numPr>
          <w:ilvl w:val="0"/>
          <w:numId w:val="1001"/>
        </w:numPr>
        <w:pStyle w:val="Compact"/>
      </w:pPr>
      <w:r>
        <w:rPr>
          <w:bCs/>
          <w:b/>
        </w:rPr>
        <w:t xml:space="preserve">Labor and Delivery Support:</w:t>
      </w:r>
      <w:r>
        <w:t xml:space="preserve"> </w:t>
      </w:r>
      <w:r>
        <w:t xml:space="preserve">In low-risk births, midwives lead the care team, providing continuous emotional and physical support during labor.</w:t>
      </w:r>
    </w:p>
    <w:p>
      <w:pPr>
        <w:numPr>
          <w:ilvl w:val="0"/>
          <w:numId w:val="1001"/>
        </w:numPr>
        <w:pStyle w:val="Compact"/>
      </w:pPr>
      <w:r>
        <w:rPr>
          <w:bCs/>
          <w:b/>
        </w:rPr>
        <w:t xml:space="preserve">Puerperal Care:</w:t>
      </w:r>
      <w:r>
        <w:t xml:space="preserve"> </w:t>
      </w:r>
      <w:r>
        <w:t xml:space="preserve">Postpartum education regarding breastfeeding and infant care is a specialty area where midwives excel, directly impacting public health metrics such as infant mortality.</w:t>
      </w:r>
    </w:p>
    <w:p>
      <w:pPr>
        <w:pStyle w:val="FirstParagraph"/>
      </w:pPr>
      <w:r>
        <w:t xml:space="preserve">A critical aspect of this integration is the need for interprofessional education. Academic programs in Córdoba universities must foster collaboration between nursing, midwifery, and medicine students to break down silos early in their careers. Research suggests that teams with clear role definitions and mutual respect experience less burnout and provide better patient outcomes.</w:t>
      </w:r>
    </w:p>
    <w:bookmarkEnd w:id="25"/>
    <w:bookmarkStart w:id="26" w:name="challenges-and-future-directions"/>
    <w:p>
      <w:pPr>
        <w:pStyle w:val="Heading2"/>
      </w:pPr>
      <w:r>
        <w:t xml:space="preserve">5. Challenges and Future Directions</w:t>
      </w:r>
    </w:p>
    <w:p>
      <w:pPr>
        <w:pStyle w:val="FirstParagraph"/>
      </w:pPr>
      <w:r>
        <w:t xml:space="preserve">Despite progress, significant challenges remain for the midwife in Córdoba. First, there is a need for clearer national legislation that defines independent practice rights versus team-based care. Second, professional development opportunities must be expanded to ensure that midwives have access to continuing education in emerging fields such as mental health during perinatal periods.</w:t>
      </w:r>
    </w:p>
    <w:p>
      <w:pPr>
        <w:pStyle w:val="BodyText"/>
      </w:pPr>
      <w:r>
        <w:t xml:space="preserve">Furthermore, economic factors play a role. Many midwives in the public sector face precarious working conditions, which affects retention rates. Addressing this requires policy changes at both the provincial and national levels to recognize the value of midwifery care in economic terms, not just clinical outcomes.</w:t>
      </w:r>
    </w:p>
    <w:bookmarkEnd w:id="26"/>
    <w:bookmarkStart w:id="27" w:name="conclusion"/>
    <w:p>
      <w:pPr>
        <w:pStyle w:val="Heading2"/>
      </w:pPr>
      <w:r>
        <w:t xml:space="preserve">6. Conclusion</w:t>
      </w:r>
    </w:p>
    <w:p>
      <w:pPr>
        <w:pStyle w:val="FirstParagraph"/>
      </w:pPr>
      <w:r>
        <w:t xml:space="preserve">The midwife is an indispensable asset to the healthcare system in Córdoba, Argentina. Their ability to provide humanized, accessible, and culturally competent care addresses critical gaps in the current model of obstetric service. For Córdoba to achieve its public health goals regarding maternal and neonatal mortality, it must fully embrace the potential of its midwifery workforce. This involves not only regulatory clarification but also a profound cultural shift within academic institutions and healthcare facilities to value collaborative, patient-centered care.</w:t>
      </w:r>
    </w:p>
    <w:p>
      <w:pPr>
        <w:pStyle w:val="BodyText"/>
      </w:pPr>
      <w:r>
        <w:t xml:space="preserve">Future research should focus on longitudinal studies tracking the impact of midwife-led care units in rural versus urban settings in Córdoba. Such data will be crucial for advocating policy changes that support a more equitable distribution of skilled birth attendants across the province.</w:t>
      </w:r>
    </w:p>
    <w:bookmarkEnd w:id="27"/>
    <w:bookmarkStart w:id="28" w:name="references"/>
    <w:p>
      <w:pPr>
        <w:pStyle w:val="Heading2"/>
      </w:pPr>
      <w:r>
        <w:t xml:space="preserve">References</w:t>
      </w:r>
    </w:p>
    <w:p>
      <w:pPr>
        <w:pStyle w:val="FirstParagraph"/>
      </w:pPr>
      <w:r>
        <w:rPr>
          <w:bCs/>
          <w:b/>
        </w:rPr>
        <w:t xml:space="preserve">Note:</w:t>
      </w:r>
      <w:r>
        <w:t xml:space="preserve"> </w:t>
      </w:r>
      <w:r>
        <w:t xml:space="preserve">The following references are illustrative of the type of academic sources required for this field in Argentina.</w:t>
      </w:r>
    </w:p>
    <w:p>
      <w:pPr>
        <w:numPr>
          <w:ilvl w:val="0"/>
          <w:numId w:val="1002"/>
        </w:numPr>
        <w:pStyle w:val="Compact"/>
      </w:pPr>
      <w:r>
        <w:t xml:space="preserve">Ley General de Salud N° 16.998 y sus modificaciones. República Argentina.</w:t>
      </w:r>
    </w:p>
    <w:p>
      <w:pPr>
        <w:numPr>
          <w:ilvl w:val="0"/>
          <w:numId w:val="1002"/>
        </w:numPr>
        <w:pStyle w:val="Compact"/>
      </w:pPr>
      <w:r>
        <w:t xml:space="preserve">Gobierno de Córdoba, Ministerio de Salud. "Plan Provincial de Atención Integral del Ciclo Reproductivo." Córdoba, 2021-2030.</w:t>
      </w:r>
    </w:p>
    <w:p>
      <w:pPr>
        <w:numPr>
          <w:ilvl w:val="0"/>
          <w:numId w:val="1002"/>
        </w:numPr>
        <w:pStyle w:val="Compact"/>
      </w:pPr>
      <w:r>
        <w:t xml:space="preserve">OMS (Organización Mundial de la Salud). "Recomendaciones sobre intervenciones positivas para mejorar la experiencia del cuidado durante el parto y los cuidados posparto." Ginebra, 2018.</w:t>
      </w:r>
    </w:p>
    <w:p>
      <w:pPr>
        <w:numPr>
          <w:ilvl w:val="0"/>
          <w:numId w:val="1002"/>
        </w:numPr>
        <w:pStyle w:val="Compact"/>
      </w:pPr>
      <w:r>
        <w:t xml:space="preserve">Pérez, M., &amp; Rodríguez, A. "Desigualdades en salud materna en el interior de Córdoba: El rol de las técnicas obstétricas." Revista Argentina de Salud Pública, Vol. 15(2), 2020.</w:t>
      </w:r>
    </w:p>
    <w:p>
      <w:pPr>
        <w:numPr>
          <w:ilvl w:val="0"/>
          <w:numId w:val="1002"/>
        </w:numPr>
        <w:pStyle w:val="Compact"/>
      </w:pPr>
      <w:r>
        <w:t xml:space="preserve">Bruno, E. "Humanización del parto y trabajo del parto: Realidad argentina." Editorial Paidós, Buenos Aires, 2019.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Maternal Health: A Contextual Analysis for Córdoba, Argentina</dc:title>
  <dc:creator/>
  <dc:language>en</dc:language>
  <cp:keywords/>
  <dcterms:created xsi:type="dcterms:W3CDTF">2026-07-29T13:01:17Z</dcterms:created>
  <dcterms:modified xsi:type="dcterms:W3CDTF">2026-07-29T13:01:17Z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