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Efficacy</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Modern</w:t>
      </w:r>
      <w:r>
        <w:t xml:space="preserve"> </w:t>
      </w:r>
      <w:r>
        <w:t xml:space="preserve">Public</w:t>
      </w:r>
      <w:r>
        <w:t xml:space="preserve"> </w:t>
      </w:r>
      <w:r>
        <w:t xml:space="preserve">Health</w:t>
      </w:r>
      <w:r>
        <w:t xml:space="preserve"> </w:t>
      </w:r>
      <w:r>
        <w:t xml:space="preserve">Frameworks:</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Examining</w:t>
      </w:r>
      <w:r>
        <w:t xml:space="preserve"> </w:t>
      </w:r>
      <w:r>
        <w:t xml:space="preserve">Practices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3" w:name="X3d77c036c32b800cf3de6dee6451d986a24f70b"/>
    <w:p>
      <w:pPr>
        <w:pStyle w:val="Heading1"/>
      </w:pPr>
      <w:r>
        <w:t xml:space="preserve">The Integration and Efficacy of the Midwife in Modern Public Health Frameworks: An Academic Journal Article Examining Practices in Brazil Rio de Janeiro</w:t>
      </w:r>
    </w:p>
    <w:p>
      <w:pPr>
        <w:pStyle w:val="FirstParagraph"/>
      </w:pPr>
      <w:r>
        <w:rPr>
          <w:bCs/>
          <w:b/>
        </w:rPr>
        <w:t xml:space="preserve">Abstract:</w:t>
      </w:r>
      <w:r>
        <w:t xml:space="preserve"> </w:t>
      </w:r>
      <w:r>
        <w:t xml:space="preserve">This academic journal article critically examines the contemporary role, training trajectories, and systemic integration of maternal care practitioners within complex urban healthcare landscapes. Focusing specifically on Brazil Rio de Janeiro, the analysis highlights how historical policies, socioeconomic disparities, and evolving clinical standards shape perinatal service delivery. Through a synthesis of epidemiological data, policy reviews, and qualitative field observations relevant to this region’s health infrastructure, we demonstrate that strengthening maternity practice significantly improves maternal-infant outcomes while reducing unnecessary obstetric interventions. The findings underscore the necessity for sustained investment in specialized education, regulatory clarity, and interdisciplinary collaboration to fully realize the potential of the Midwife as a cornerstone of equitable healthcare delivery systems.</w:t>
      </w:r>
    </w:p>
    <w:p>
      <w:pPr>
        <w:pStyle w:val="BodyText"/>
      </w:pPr>
      <w:r>
        <w:t xml:space="preserve">Keywords: Midwifery, Maternal Health Policy, Brazil Rio de Janeiro, Perinatal Outcomes, Healthcare Integration</w:t>
      </w:r>
    </w:p>
    <w:bookmarkStart w:id="20" w:name="introduction"/>
    <w:p>
      <w:pPr>
        <w:pStyle w:val="Heading2"/>
      </w:pPr>
      <w:r>
        <w:t xml:space="preserve">1. Introduction</w:t>
      </w:r>
    </w:p>
    <w:p>
      <w:pPr>
        <w:pStyle w:val="FirstParagraph"/>
      </w:pPr>
      <w:r>
        <w:t xml:space="preserve">The publication of an academic journal article dedicated to maternal-infant care models requires a rigorous examination of both clinical efficacy and structural healthcare delivery mechanisms. Historically, the Midwife has been positioned at the intersection of biomedical science and holistic patient-centered care, yet their professional recognition remains uneven across global health systems. In the context of this academic journal article, we deliberately center our inquiry on an increasingly complex urban environment where public health demands intersect with limited resources and high patient turnover. The objective is to evaluate how institutional frameworks either facilitate or constrain the practice of maternal care professionals, with particular attention to regional adaptations that reflect local epidemiological realities.</w:t>
      </w:r>
    </w:p>
    <w:p>
      <w:pPr>
        <w:pStyle w:val="BodyText"/>
      </w:pPr>
      <w:r>
        <w:t xml:space="preserve">Contemporary obstetric paradigms have long prioritized medicalized interventions, often sidelining non-pharmacological and continuity-of-care approaches. However, shifting demographic trends and growing patient advocacy for natural birthing experiences have prompted a reevaluation of traditional care hierarchies. By analyzing regional data, training curricula, and policy implementation gaps within a major metropolitan health network, this study contributes to the broader scholarly discourse on scalable maternal care models that prioritize physiological birth alongside clinical safety protocols.</w:t>
      </w:r>
    </w:p>
    <w:bookmarkEnd w:id="20"/>
    <w:bookmarkStart w:id="21" w:name="X10037305e325dcd48755852b115e98d69a83c7f"/>
    <w:p>
      <w:pPr>
        <w:pStyle w:val="Heading2"/>
      </w:pPr>
      <w:r>
        <w:t xml:space="preserve">2. Socio-Healthcare Context in Brazil Rio de Janeiro</w:t>
      </w:r>
    </w:p>
    <w:p>
      <w:pPr>
        <w:pStyle w:val="FirstParagraph"/>
      </w:pPr>
      <w:r>
        <w:t xml:space="preserve">The geographical and administrative landscape of Brazil Rio de Janeiro presents a unique case study for understanding urban maternal health dynamics. Characterized by stark socioeconomic stratification, the municipality encompasses highly specialized tertiary hospitals alongside underserved peripheral communities where access to consistent prenatal supervision remains inconsistent. Within this dual reality, maternity professionals operate within a public health system that has progressively expanded primary care networks since the early two thousand and tens. The Unified Health System mandates universal coverage for maternal services, yet implementation disparities frequently result in fragmented continuity of care across different municipal districts.</w:t>
      </w:r>
    </w:p>
    <w:p>
      <w:pPr>
        <w:pStyle w:val="BodyText"/>
      </w:pPr>
      <w:r>
        <w:t xml:space="preserve">Recent epidemiological surveys indicate that neonatal mortality rates have declined significantly across the region, though interregional variations persist. Perinatal complications such as gestational hypertension, preterm birth, and postpartum hemorrhage continue to demand specialized clinical responses. Consequently, healthcare administrators in Brazil Rio de Janeiro have increasingly recognized the strategic value of integrating trained maternity professionals into community-based clinics and hospital wards alike. The shift toward family health strategies has created structural openings for collaborative practice models that emphasize preventive monitoring, patient education, and low-intervention delivery protocols tailored to vulnerable populations.</w:t>
      </w:r>
    </w:p>
    <w:bookmarkEnd w:id="21"/>
    <w:bookmarkStart w:id="22" w:name="X778a4358a99f867ea13c5259d8b6ee75855fd89"/>
    <w:p>
      <w:pPr>
        <w:pStyle w:val="Heading2"/>
      </w:pPr>
      <w:r>
        <w:t xml:space="preserve">3. Professional Development and Clinical Scope</w:t>
      </w:r>
    </w:p>
    <w:p>
      <w:pPr>
        <w:pStyle w:val="FirstParagraph"/>
      </w:pPr>
      <w:r>
        <w:t xml:space="preserve">The training pipeline for a qualified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Efficacy of the Midwife in Modern Public Health Frameworks: An Academic Journal Article Examining Practices in Brazil Rio de Janeiro</dc:title>
  <dc:creator/>
  <dc:language>en</dc:language>
  <cp:keywords/>
  <dcterms:created xsi:type="dcterms:W3CDTF">2026-07-29T17:00:21Z</dcterms:created>
  <dcterms:modified xsi:type="dcterms:W3CDTF">2026-07-29T17:00:21Z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