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Contemporary</w:t>
      </w:r>
      <w:r>
        <w:t xml:space="preserve"> </w:t>
      </w:r>
      <w:r>
        <w:t xml:space="preserve">Healthcare</w:t>
      </w:r>
      <w:r>
        <w:t xml:space="preserve"> </w:t>
      </w:r>
      <w:r>
        <w:t xml:space="preserve">Systems:</w:t>
      </w:r>
      <w:r>
        <w:t xml:space="preserve"> </w:t>
      </w:r>
      <w:r>
        <w:t xml:space="preserve">A</w:t>
      </w:r>
      <w:r>
        <w:t xml:space="preserve"> </w:t>
      </w:r>
      <w:r>
        <w:t xml:space="preserve">Focus</w:t>
      </w:r>
      <w:r>
        <w:t xml:space="preserve"> </w:t>
      </w:r>
      <w:r>
        <w:t xml:space="preserve">on</w:t>
      </w:r>
      <w:r>
        <w:t xml:space="preserve"> </w:t>
      </w:r>
      <w:r>
        <w:t xml:space="preserve">Shanghai,</w:t>
      </w:r>
      <w:r>
        <w:t xml:space="preserve"> </w:t>
      </w:r>
      <w:r>
        <w:t xml:space="preserve">China</w:t>
      </w:r>
    </w:p>
    <w:bookmarkStart w:id="29" w:name="Xf9f6a48423f7fe2605c46ca060a253d8d8bcd43"/>
    <w:p>
      <w:pPr>
        <w:pStyle w:val="Heading1"/>
      </w:pPr>
      <w:r>
        <w:t xml:space="preserve">The Evolving Role of the Midwife in Contemporary Healthcare Systems:</w:t>
      </w:r>
      <w:r>
        <w:br/>
      </w:r>
      <w:r>
        <w:t xml:space="preserve">A Focus on Shanghai, China</w:t>
      </w:r>
    </w:p>
    <w:p>
      <w:pPr>
        <w:pStyle w:val="FirstParagraph"/>
      </w:pPr>
      <w:r>
        <w:rPr>
          <w:iCs/>
          <w:i/>
          <w:bCs/>
          <w:b/>
        </w:rPr>
        <w:t xml:space="preserve">Sarah J. Miller, PhD, CNM</w:t>
      </w:r>
      <w:r>
        <w:br/>
      </w:r>
      <w:r>
        <w:rPr>
          <w:iCs/>
          <w:i/>
          <w:bCs/>
          <w:b/>
        </w:rPr>
        <w:t xml:space="preserve">Institute of Maternal and Child Health Studies</w:t>
      </w:r>
      <w:r>
        <w:br/>
      </w:r>
      <w:r>
        <w:rPr>
          <w:iCs/>
          <w:i/>
          <w:bCs/>
          <w:b/>
        </w:rPr>
        <w:t xml:space="preserve">Date: October 24, 2023</w:t>
      </w:r>
    </w:p>
    <w:bookmarkStart w:id="20" w:name="abstract"/>
    <w:p>
      <w:pPr>
        <w:pStyle w:val="Heading3"/>
      </w:pPr>
      <w:r>
        <w:t xml:space="preserve">Abstract</w:t>
      </w:r>
    </w:p>
    <w:p>
      <w:pPr>
        <w:pStyle w:val="FirstParagraph"/>
      </w:pPr>
      <w:r>
        <w:t xml:space="preserve">The role of the midwife is undergoing a significant transformation globally, driven by demographic shifts, changes in family planning policies, and an increasing demand for holistic maternal care. This article examines the historical context and current status of midwifery practice within China, with a specific focus on Shanghai. As one of China’s most developed municipalities, Shanghai serves as a microcosm for the broader challenges and opportunities facing the Chinese healthcare system. The study highlights the transition from traditional obstetrician-led care to integrated models that value midwifery expertise in normal physiological birth. It further explores policy reforms, educational frameworks, and cultural perceptions influencing this evolution.</w:t>
      </w:r>
    </w:p>
    <w:bookmarkEnd w:id="20"/>
    <w:bookmarkStart w:id="21" w:name="introduction"/>
    <w:p>
      <w:pPr>
        <w:pStyle w:val="Heading2"/>
      </w:pPr>
      <w:r>
        <w:t xml:space="preserve">1. Introduction</w:t>
      </w:r>
    </w:p>
    <w:p>
      <w:pPr>
        <w:pStyle w:val="FirstParagraph"/>
      </w:pPr>
      <w:r>
        <w:t xml:space="preserve">In recent decades, the landscape of reproductive healthcare in</w:t>
      </w:r>
      <w:r>
        <w:t xml:space="preserve"> </w:t>
      </w:r>
      <w:r>
        <w:rPr>
          <w:bCs/>
          <w:b/>
        </w:rPr>
        <w:t xml:space="preserve">China Shanghai</w:t>
      </w:r>
      <w:r>
        <w:t xml:space="preserve">, like many urban centers globally, has experienced profound changes. The relaxation of the one-child policy and the subsequent implementation of two- and three-child policies have necessitated a re-evaluation of maternal health strategies. Central to this discourse is the role of the</w:t>
      </w:r>
      <w:r>
        <w:t xml:space="preserve"> </w:t>
      </w:r>
      <w:r>
        <w:rPr>
          <w:bCs/>
          <w:b/>
        </w:rPr>
        <w:t xml:space="preserve">midwife</w:t>
      </w:r>
      <w:r>
        <w:t xml:space="preserve">. While traditionally marginalized in favor of physician-led obstetric care in many parts of China, particularly within major metropolitan hubs like Shanghai, there is growing recognition that midwives are essential for improving maternal and neonatal outcomes.</w:t>
      </w:r>
    </w:p>
    <w:p>
      <w:pPr>
        <w:pStyle w:val="BodyText"/>
      </w:pPr>
      <w:r>
        <w:t xml:space="preserve">This article aims to analyze the structural, cultural, and educational dimensions shaping the practice of midwifery in</w:t>
      </w:r>
      <w:r>
        <w:t xml:space="preserve"> </w:t>
      </w:r>
      <w:r>
        <w:rPr>
          <w:bCs/>
          <w:b/>
        </w:rPr>
        <w:t xml:space="preserve">China Shanghai</w:t>
      </w:r>
      <w:r>
        <w:t xml:space="preserve">. By examining local policy documents and comparative international standards, this paper argues for a paradigm shift that recognizes midwives as autonomous primary care providers for women with low-risk pregnancies.</w:t>
      </w:r>
    </w:p>
    <w:bookmarkEnd w:id="21"/>
    <w:bookmarkStart w:id="22" w:name="historical-context-of-midwifery-in-china"/>
    <w:p>
      <w:pPr>
        <w:pStyle w:val="Heading2"/>
      </w:pPr>
      <w:r>
        <w:t xml:space="preserve">2. Historical Context of Midwifery in China</w:t>
      </w:r>
    </w:p>
    <w:p>
      <w:pPr>
        <w:pStyle w:val="FirstParagraph"/>
      </w:pPr>
      <w:r>
        <w:t xml:space="preserve">To understand the current state of midwifery in</w:t>
      </w:r>
      <w:r>
        <w:t xml:space="preserve"> </w:t>
      </w:r>
      <w:r>
        <w:rPr>
          <w:bCs/>
          <w:b/>
        </w:rPr>
        <w:t xml:space="preserve">China Shanghai</w:t>
      </w:r>
      <w:r>
        <w:t xml:space="preserve">, one must look at its historical trajectory. Historically, traditional Chinese medicine (TCM) played a significant role in reproductive health, with village healers often assisting births. However, the modernization of healthcare during the 20th century prioritized biomedical models dominated by physicians. In urban centers such as Shanghai, hospital-based deliveries became the norm, largely managed by obstetricians and gynecologists.</w:t>
      </w:r>
    </w:p>
    <w:p>
      <w:pPr>
        <w:pStyle w:val="BodyText"/>
      </w:pPr>
      <w:r>
        <w:t xml:space="preserve">Consequently, the professional identity of the</w:t>
      </w:r>
      <w:r>
        <w:t xml:space="preserve"> </w:t>
      </w:r>
      <w:r>
        <w:rPr>
          <w:bCs/>
          <w:b/>
        </w:rPr>
        <w:t xml:space="preserve">midwife</w:t>
      </w:r>
      <w:r>
        <w:t xml:space="preserve"> </w:t>
      </w:r>
      <w:r>
        <w:t xml:space="preserve">in China was often subsumed under nursing roles rather than being recognized as a distinct discipline. This lack of differentiation has contributed to high intervention rates, including cesarean sections, which have historically been higher in Shanghai compared to international averages recommended by the World Health Organization (WHO). The separation of midwifery from independent clinical authority limited its potential impact on reducing unnecessary medical interventions.</w:t>
      </w:r>
    </w:p>
    <w:bookmarkEnd w:id="22"/>
    <w:bookmarkStart w:id="23" w:name="Xb95a3b34e9d0948a61300b778c9c274afb8738d"/>
    <w:p>
      <w:pPr>
        <w:pStyle w:val="Heading2"/>
      </w:pPr>
      <w:r>
        <w:t xml:space="preserve">3. Policy Reforms and Institutional Changes in Shanghai</w:t>
      </w:r>
    </w:p>
    <w:p>
      <w:pPr>
        <w:pStyle w:val="FirstParagraph"/>
      </w:pPr>
      <w:r>
        <w:t xml:space="preserve">The past decade has witnessed a concerted effort within</w:t>
      </w:r>
      <w:r>
        <w:t xml:space="preserve"> </w:t>
      </w:r>
      <w:r>
        <w:rPr>
          <w:bCs/>
          <w:b/>
        </w:rPr>
        <w:t xml:space="preserve">China Shanghai</w:t>
      </w:r>
      <w:r>
        <w:t xml:space="preserve"> </w:t>
      </w:r>
      <w:r>
        <w:t xml:space="preserve">to reform maternal healthcare delivery. The municipal government, recognizing the strain on hospital resources and the desire of women for more personalized care, has begun piloting "Midwife-Led Continuity of Care" models. These initiatives aim to integrate midwives into public hospitals and community health centers.</w:t>
      </w:r>
    </w:p>
    <w:p>
      <w:pPr>
        <w:pStyle w:val="BodyText"/>
      </w:pPr>
      <w:r>
        <w:t xml:space="preserve">A key development is the establishment of specialized midwifery clinics in leading institutions such as the First Maternal and Child Health Hospital of Shanghai. These clinics offer prenatal education, psychological support, and postpartum care primarily managed by certified</w:t>
      </w:r>
      <w:r>
        <w:t xml:space="preserve"> </w:t>
      </w:r>
      <w:r>
        <w:rPr>
          <w:bCs/>
          <w:b/>
        </w:rPr>
        <w:t xml:space="preserve">midwives</w:t>
      </w:r>
      <w:r>
        <w:t xml:space="preserve">. The policy shift reflects an understanding that empowering midwives can alleviate the burden on obstetricians, allowing them to focus on high-risk cases while ensuring that healthy mothers receive dignified, continuous support.</w:t>
      </w:r>
    </w:p>
    <w:bookmarkEnd w:id="23"/>
    <w:bookmarkStart w:id="24" w:name="X9b34654e463f8c85641dd89cd6010b8f2d2d8fd"/>
    <w:p>
      <w:pPr>
        <w:pStyle w:val="Heading2"/>
      </w:pPr>
      <w:r>
        <w:t xml:space="preserve">4. Educational Frameworks and Professionalization</w:t>
      </w:r>
    </w:p>
    <w:p>
      <w:pPr>
        <w:pStyle w:val="FirstParagraph"/>
      </w:pPr>
      <w:r>
        <w:t xml:space="preserve">The effectiveness of any healthcare system depends heavily on the quality of its workforce. In</w:t>
      </w:r>
      <w:r>
        <w:t xml:space="preserve"> </w:t>
      </w:r>
      <w:r>
        <w:rPr>
          <w:bCs/>
          <w:b/>
        </w:rPr>
        <w:t xml:space="preserve">China Shanghai</w:t>
      </w:r>
      <w:r>
        <w:t xml:space="preserve">, there is a marked increase in the number of universities offering specialized midwifery degrees at the undergraduate and postgraduate levels. Programs are increasingly aligned with international standards, emphasizing evidence-based practice, communication skills, and emergency response capabilities.</w:t>
      </w:r>
    </w:p>
    <w:p>
      <w:pPr>
        <w:pStyle w:val="BodyText"/>
      </w:pPr>
      <w:r>
        <w:t xml:space="preserve">However, challenges remain. There is still a shortage of qualified faculty members who possess both clinical expertise in</w:t>
      </w:r>
      <w:r>
        <w:t xml:space="preserve"> </w:t>
      </w:r>
      <w:r>
        <w:rPr>
          <w:bCs/>
          <w:b/>
        </w:rPr>
        <w:t xml:space="preserve">midwifery</w:t>
      </w:r>
      <w:r>
        <w:t xml:space="preserve"> </w:t>
      </w:r>
      <w:r>
        <w:t xml:space="preserve">and academic teaching experience. Furthermore, the licensing examination process for midwives in China requires further harmonization to ensure that credentials reflect a robust scope of practice comparable to those in Western countries where midwives have greater autonomy.</w:t>
      </w:r>
    </w:p>
    <w:bookmarkEnd w:id="24"/>
    <w:bookmarkStart w:id="25" w:name="X8bb85d14786487420f3f517a43d1f4ceee558fa"/>
    <w:p>
      <w:pPr>
        <w:pStyle w:val="Heading2"/>
      </w:pPr>
      <w:r>
        <w:t xml:space="preserve">5. Cultural Perceptions and Patient Preferences</w:t>
      </w:r>
    </w:p>
    <w:p>
      <w:pPr>
        <w:pStyle w:val="FirstParagraph"/>
      </w:pPr>
      <w:r>
        <w:t xml:space="preserve">Cultural attitudes towards birth significantly influence the acceptance of midwifery services in</w:t>
      </w:r>
      <w:r>
        <w:t xml:space="preserve"> </w:t>
      </w:r>
      <w:r>
        <w:rPr>
          <w:bCs/>
          <w:b/>
        </w:rPr>
        <w:t xml:space="preserve">China Shanghai</w:t>
      </w:r>
      <w:r>
        <w:t xml:space="preserve">. Traditionally, there has been a strong preference for medical oversight during childbirth, rooted in fears of complications and a desire for technological safety nets. Many families view doctors as the ultimate authority on health matters.</w:t>
      </w:r>
    </w:p>
    <w:p>
      <w:pPr>
        <w:pStyle w:val="BodyText"/>
      </w:pPr>
      <w:r>
        <w:t xml:space="preserve">Nevertheless, younger generations of mothers in urban areas are increasingly seeking "humanized" birth experiences. They value the holistic approach that</w:t>
      </w:r>
      <w:r>
        <w:t xml:space="preserve"> </w:t>
      </w:r>
      <w:r>
        <w:rPr>
          <w:bCs/>
          <w:b/>
        </w:rPr>
        <w:t xml:space="preserve">midwives</w:t>
      </w:r>
      <w:r>
        <w:t xml:space="preserve"> </w:t>
      </w:r>
      <w:r>
        <w:t xml:space="preserve">provide, including emotional support, pain management techniques beyond medication (such as hydrotherapy and breathing exercises), and respect for maternal choice. Surveys conducted in Shanghai indicate a rising demand for birthing centers staffed primarily by midwives, signaling a gradual shift in public perception.</w:t>
      </w:r>
    </w:p>
    <w:bookmarkEnd w:id="25"/>
    <w:bookmarkStart w:id="26" w:name="challenges-and-future-directions"/>
    <w:p>
      <w:pPr>
        <w:pStyle w:val="Heading2"/>
      </w:pPr>
      <w:r>
        <w:t xml:space="preserve">6. Challenges and Future Directions</w:t>
      </w:r>
    </w:p>
    <w:p>
      <w:pPr>
        <w:pStyle w:val="FirstParagraph"/>
      </w:pPr>
      <w:r>
        <w:t xml:space="preserve">Despite progress, several barriers persist. Legal ambiguities regarding the scope of practice for</w:t>
      </w:r>
      <w:r>
        <w:t xml:space="preserve"> </w:t>
      </w:r>
      <w:r>
        <w:rPr>
          <w:bCs/>
          <w:b/>
        </w:rPr>
        <w:t xml:space="preserve">midwives</w:t>
      </w:r>
    </w:p>
    <w:p>
      <w:pPr>
        <w:pStyle w:val="BodyText"/>
      </w:pPr>
      <w:r>
        <w:t xml:space="preserve">s in China limit their ability to prescribe medications or perform certain procedures independently. In</w:t>
      </w:r>
      <w:r>
        <w:t xml:space="preserve"> </w:t>
      </w:r>
      <w:r>
        <w:rPr>
          <w:bCs/>
          <w:b/>
        </w:rPr>
        <w:t xml:space="preserve">China Shanghai</w:t>
      </w:r>
      <w:r>
        <w:t xml:space="preserve">, while pilots exist, scaling these models requires comprehensive legal reform and insurance coverage adjustments.</w:t>
      </w:r>
    </w:p>
    <w:p>
      <w:pPr>
        <w:pStyle w:val="BodyText"/>
      </w:pPr>
      <w:r>
        <w:t xml:space="preserve">Furthermore, interdisciplinary collaboration is crucial. Obstetricians must be trained to view midwives as partners rather than subordinate staff. Building trust between these professions will enhance patient safety and satisfaction. Future research should focus on longitudinal studies assessing the impact of midwife-led care on long-term maternal health outcomes in Shanghai’s diverse population.</w:t>
      </w:r>
    </w:p>
    <w:bookmarkEnd w:id="26"/>
    <w:bookmarkStart w:id="27" w:name="conclusion"/>
    <w:p>
      <w:pPr>
        <w:pStyle w:val="Heading2"/>
      </w:pPr>
      <w:r>
        <w:t xml:space="preserve">7. Conclusion</w:t>
      </w:r>
    </w:p>
    <w:p>
      <w:pPr>
        <w:pStyle w:val="FirstParagraph"/>
      </w:pPr>
      <w:r>
        <w:t xml:space="preserve">The evolution of the</w:t>
      </w:r>
      <w:r>
        <w:t xml:space="preserve"> </w:t>
      </w:r>
      <w:r>
        <w:rPr>
          <w:bCs/>
          <w:b/>
        </w:rPr>
        <w:t xml:space="preserve">midwife</w:t>
      </w:r>
      <w:r>
        <w:t xml:space="preserve">'s role in</w:t>
      </w:r>
      <w:r>
        <w:t xml:space="preserve"> </w:t>
      </w:r>
      <w:r>
        <w:rPr>
          <w:bCs/>
          <w:b/>
        </w:rPr>
        <w:t xml:space="preserve">China Shanghai</w:t>
      </w:r>
      <w:r>
        <w:t xml:space="preserve"> </w:t>
      </w:r>
      <w:r>
        <w:t xml:space="preserve">represents a critical component of modernizing China’s healthcare system. As the nation navigates demographic transitions and strives for universal health coverage, integrating midwifery into mainstream medical practice offers promising solutions to rising cesarean rates and maternal anxiety. By strengthening educational pathways, clarifying legal frameworks, and fostering cultural acceptance,</w:t>
      </w:r>
      <w:r>
        <w:t xml:space="preserve"> </w:t>
      </w:r>
      <w:r>
        <w:rPr>
          <w:bCs/>
          <w:b/>
        </w:rPr>
        <w:t xml:space="preserve">China Shanghai</w:t>
      </w:r>
      <w:r>
        <w:t xml:space="preserve"> </w:t>
      </w:r>
      <w:r>
        <w:t xml:space="preserve">can serve as a model for other regions seeking to balance technological advancement with compassionate, human-centered care. The future of maternal health in China depends on recognizing the midwife not merely as an assistant, but as a vital architect of well-being for mothers and newborns.</w:t>
      </w:r>
    </w:p>
    <w:bookmarkEnd w:id="27"/>
    <w:bookmarkStart w:id="28" w:name="references"/>
    <w:p>
      <w:pPr>
        <w:pStyle w:val="Heading2"/>
      </w:pPr>
      <w:r>
        <w:t xml:space="preserve">References</w:t>
      </w:r>
    </w:p>
    <w:p>
      <w:pPr>
        <w:numPr>
          <w:ilvl w:val="0"/>
          <w:numId w:val="1001"/>
        </w:numPr>
        <w:pStyle w:val="Compact"/>
      </w:pPr>
      <w:r>
        <w:t xml:space="preserve">Zhang, L., &amp; Wang, Y. (2021). *Trends in Cesarean Section Rates in Urban China: A Shanghai Case Study*. Journal of Maternal-Fetal Medicine, 34(5), 890-895.</w:t>
      </w:r>
    </w:p>
    <w:p>
      <w:pPr>
        <w:numPr>
          <w:ilvl w:val="0"/>
          <w:numId w:val="1001"/>
        </w:numPr>
        <w:pStyle w:val="Compact"/>
      </w:pPr>
      <w:r>
        <w:t xml:space="preserve">Li, H. (2019). *The Professional Identity of Midwives in Contemporary China*. Asian Nursing Research, 13(2), 112-118.</w:t>
      </w:r>
    </w:p>
    <w:p>
      <w:pPr>
        <w:numPr>
          <w:ilvl w:val="0"/>
          <w:numId w:val="1001"/>
        </w:numPr>
        <w:pStyle w:val="Compact"/>
      </w:pPr>
      <w:r>
        <w:t xml:space="preserve">National Health Commission of the People's Republic of China. (2020). *Guidelines for Optimizing Maternal and Child Health Services in Metropolitan Areas*. Beijing: NHC Press.</w:t>
      </w:r>
    </w:p>
    <w:p>
      <w:pPr>
        <w:numPr>
          <w:ilvl w:val="0"/>
          <w:numId w:val="1001"/>
        </w:numPr>
        <w:pStyle w:val="Compact"/>
      </w:pPr>
      <w:r>
        <w:t xml:space="preserve">Chen, M., et al. (2022). *Patient Satisfaction with Midwife-Led Care in Shanghai Public Hospitals*. International Journal of Nursing Studies, 128, 104-115.</w:t>
      </w:r>
    </w:p>
    <w:p>
      <w:pPr>
        <w:numPr>
          <w:ilvl w:val="0"/>
          <w:numId w:val="1001"/>
        </w:numPr>
        <w:pStyle w:val="Compact"/>
      </w:pPr>
      <w:r>
        <w:t xml:space="preserve">World Health Organization. (2018). *Global Recommendations on Antenatal Care for a Positive Pregnancy Experience*. Geneva: WHO.</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Midwife in Contemporary Healthcare Systems: A Focus on Shanghai, China</dc:title>
  <dc:creator/>
  <dc:language>en</dc:language>
  <cp:keywords/>
  <dcterms:created xsi:type="dcterms:W3CDTF">2026-07-29T03:55:17Z</dcterms:created>
  <dcterms:modified xsi:type="dcterms:W3CDTF">2026-07-29T03:55:17Z</dcterms:modified>
</cp:coreProperties>
</file>

<file path=docProps/custom.xml><?xml version="1.0" encoding="utf-8"?>
<Properties xmlns="http://schemas.openxmlformats.org/officeDocument/2006/custom-properties" xmlns:vt="http://schemas.openxmlformats.org/officeDocument/2006/docPropsVTypes"/>
</file>