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Reducing</w:t>
      </w:r>
      <w:r>
        <w:t xml:space="preserve"> </w:t>
      </w:r>
      <w:r>
        <w:t xml:space="preserve">Maternal</w:t>
      </w:r>
      <w:r>
        <w:t xml:space="preserve"> </w:t>
      </w:r>
      <w:r>
        <w:t xml:space="preserve">Mortality: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Accra,</w:t>
      </w:r>
      <w:r>
        <w:t xml:space="preserve"> </w:t>
      </w:r>
      <w:r>
        <w:t xml:space="preserve">Ghana</w:t>
      </w:r>
    </w:p>
    <w:bookmarkStart w:id="27" w:name="Xb73252b5c19854595eb3231e1a91bd6f6311419"/>
    <w:p>
      <w:pPr>
        <w:pStyle w:val="Heading1"/>
      </w:pPr>
      <w:r>
        <w:t xml:space="preserve">The Role of Midwifery in Reducing Maternal Mortality: A Case Study of Accra, Ghana</w:t>
      </w:r>
    </w:p>
    <w:p>
      <w:pPr>
        <w:pStyle w:val="FirstParagraph"/>
      </w:pPr>
      <w:r>
        <w:t xml:space="preserve">Dr. Kwame Asante</w:t>
      </w:r>
      <w:r>
        <w:br/>
      </w:r>
      <w:r>
        <w:t xml:space="preserve">Department of Public Health and Nursing Sciences,</w:t>
      </w:r>
      <w:r>
        <w:br/>
      </w:r>
      <w:r>
        <w:t xml:space="preserve">University of Ghana Medical School, Accra, Ghana</w:t>
      </w:r>
      <w:r>
        <w:br/>
      </w:r>
      <w:r>
        <w:br/>
      </w:r>
      <w:r>
        <w:rPr>
          <w:iCs/>
          <w:i/>
        </w:rPr>
        <w:t xml:space="preserve">Email: k.asante@ugms.edu.gh</w:t>
      </w:r>
    </w:p>
    <w:p>
      <w:pPr>
        <w:pStyle w:val="BodyText"/>
      </w:pPr>
      <w:r>
        <w:rPr>
          <w:u w:val="single"/>
          <w:bCs/>
          <w:b/>
        </w:rPr>
        <w:t xml:space="preserve">Abstract:</w:t>
      </w:r>
      <w:r>
        <w:t xml:space="preserve"> </w:t>
      </w:r>
      <w:r>
        <w:t xml:space="preserve">Despite significant strides in global health initiatives, maternal mortality remains a critical public health challenge in Ghana. This academic journal article examines the pivotal role of the midwife within the healthcare system of Accra, Ghana’s capital city. By analyzing current midwifery practices, systemic challenges, and policy implications, this study argues that empowering professional midwives is essential for achieving Sustainable Development Goal 3 (Good Health and Well-being). The findings suggest that while the density of skilled birth attendants has improved in urban centers like Accra, disparities in quality of care and resource allocation persist. This paper calls for enhanced training, better working conditions, and stronger policy frameworks to maximize the impact of midwifery services on maternal outcomes in Ghana.</w:t>
      </w:r>
    </w:p>
    <w:bookmarkStart w:id="20" w:name="introduction"/>
    <w:p>
      <w:pPr>
        <w:pStyle w:val="Heading2"/>
      </w:pPr>
      <w:r>
        <w:t xml:space="preserve">Introduction</w:t>
      </w:r>
    </w:p>
    <w:p>
      <w:pPr>
        <w:pStyle w:val="FirstParagraph"/>
      </w:pPr>
      <w:r>
        <w:t xml:space="preserve">The journey towards achieving universal health coverage is inextricably linked to the quality and accessibility of sexual and reproductive health services. In Sub-Saharan Africa, where the burden of maternal mortality is highest, the midwife stands as a cornerstone of healthcare delivery. According to the World Health Organization (WHO), midwives can prevent nearly two-thirds of maternal deaths if they are properly trained and equipped with necessary resources. In Ghana, a nation striving to improve its health indicators within West Africa, the implementation of effective midwifery care is not merely an option but a necessity.</w:t>
      </w:r>
    </w:p>
    <w:p>
      <w:pPr>
        <w:pStyle w:val="BodyText"/>
      </w:pPr>
      <w:r>
        <w:t xml:space="preserve">Accra, as the economic and political hub of Ghana, presents a unique context for analyzing these dynamics. While urban centers generally boast better infrastructure than rural areas, Accra faces distinct challenges including rapid urbanization, informal settlements (slums), and high population density. These factors create a complex landscape for healthcare delivery. This article explores the multifaceted role of the midwife in this specific geographic and sociopolitical context, highlighting both the progress made and the hurdles that remain in ensuring safe motherhood.</w:t>
      </w:r>
    </w:p>
    <w:bookmarkEnd w:id="20"/>
    <w:bookmarkStart w:id="21" w:name="X69adbdbc006c756d9516ed68b1c20802e7bba80"/>
    <w:p>
      <w:pPr>
        <w:pStyle w:val="Heading2"/>
      </w:pPr>
      <w:r>
        <w:t xml:space="preserve">The Historical Context of Midwifery in Ghana</w:t>
      </w:r>
    </w:p>
    <w:p>
      <w:pPr>
        <w:pStyle w:val="FirstParagraph"/>
      </w:pPr>
      <w:r>
        <w:t xml:space="preserve">Midwifery practice in Ghana has evolved from traditional birth attendance to a highly regulated professional discipline. Historically, childbirth was managed by community elders and traditional birth attendants (TBAs). While these figures hold cultural significance, their lack of medical training often contributed to high rates of preventable complications such as postpartum hemorrhage and sepsis. Recognizing this gap, the Ghanaian government, in collaboration with international bodies like UNICEF and the WHO, began a concerted effort to formalize midwifery education.</w:t>
      </w:r>
    </w:p>
    <w:p>
      <w:pPr>
        <w:pStyle w:val="BodyText"/>
      </w:pPr>
      <w:r>
        <w:t xml:space="preserve">The establishment of nursing and midwifery councils was a pivotal moment in this evolution. Today, only certified professionals are legally permitted to practice. This shift has been instrumental in reducing maternal mortality ratios (MMR) over the past two decades. However, the transition has not been seamless. In Accra, where demand for healthcare services is immense, the integration of formal midwifery education with practical clinical exposure remains a focus area for academic and policy review.</w:t>
      </w:r>
    </w:p>
    <w:bookmarkEnd w:id="21"/>
    <w:bookmarkStart w:id="22" w:name="X63e863e250d63372ef251dfd1e907f93e8287e2"/>
    <w:p>
      <w:pPr>
        <w:pStyle w:val="Heading2"/>
      </w:pPr>
      <w:r>
        <w:t xml:space="preserve">The Midwife’s Role in Urban Healthcare Systems</w:t>
      </w:r>
    </w:p>
    <w:p>
      <w:pPr>
        <w:pStyle w:val="FirstParagraph"/>
      </w:pPr>
      <w:r>
        <w:t xml:space="preserve">In the bustling hospitals and clinics of Accra, midwives perform a wide array of duties that extend far beyond delivering babies. They are responsible for antenatal care (ANC), which involves monitoring fetal development, identifying risk factors such as pre-eclampsia or gestational diabetes, and providing health education to expectant mothers. In Accra’s public hospitals, such as Korle Bu Teaching Hospital and the Ridge Hospital, midwives often serve as the primary point of contact for pregnant women throughout their pregnancy journey.</w:t>
      </w:r>
    </w:p>
    <w:p>
      <w:pPr>
        <w:pStyle w:val="BodyText"/>
      </w:pPr>
      <w:r>
        <w:t xml:space="preserve">Beyond clinical duties, midwives in Ghana act as advocates for patient rights and dignity. The "No Person Left Behind" campaign initiated by the Ministry of Health emphasizes respectful maternity care. Midwives are at the forefront of this initiative, ensuring that women are treated with kindness and respect during labor. This aspect is crucial in urban settings like Accra, where socioeconomic disparities can lead to varied experiences of care based on a patient's ability to pay for private versus public services.</w:t>
      </w:r>
    </w:p>
    <w:bookmarkEnd w:id="22"/>
    <w:bookmarkStart w:id="23" w:name="challenges-facing-midwives-in-accra"/>
    <w:p>
      <w:pPr>
        <w:pStyle w:val="Heading2"/>
      </w:pPr>
      <w:r>
        <w:t xml:space="preserve">Challenges Facing Midwives in Accra</w:t>
      </w:r>
    </w:p>
    <w:p>
      <w:pPr>
        <w:pStyle w:val="FirstParagraph"/>
      </w:pPr>
      <w:r>
        <w:t xml:space="preserve">Despite the professionalization of the field, midwives in Ghana face significant systemic challenges. One of the most pressing issues is staff shortages. While Accra has a higher concentration of healthcare facilities compared to other regions, there is still an imbalance between the number of patients and available skilled birth attendants. This leads to high patient-to-midwife ratios, resulting in burnout and reduced quality of care.</w:t>
      </w:r>
    </w:p>
    <w:p>
      <w:pPr>
        <w:pStyle w:val="BodyText"/>
      </w:pPr>
      <w:r>
        <w:t xml:space="preserve">Additionally, resource constraints remain a barrier. Essential medicines for managing obstetric emergencies are sometimes unavailable in public facilities. Midwives often have to rely on patients or their families to purchase necessary supplies from external pharmacies, which can delay critical interventions and exacerbate financial burdens on already vulnerable families. Furthermore, the digital divide poses a challenge; while Accra is relatively technologically advanced, the integration of electronic health records in midwifery practice is still fragmented across different facilities.</w:t>
      </w:r>
    </w:p>
    <w:bookmarkEnd w:id="23"/>
    <w:bookmarkStart w:id="24" w:name="X2264e146a1b32c0fb7457b3df2f0901f9de0d9e"/>
    <w:p>
      <w:pPr>
        <w:pStyle w:val="Heading2"/>
      </w:pPr>
      <w:r>
        <w:t xml:space="preserve">Policy Implications and Future Directions</w:t>
      </w:r>
    </w:p>
    <w:p>
      <w:pPr>
        <w:pStyle w:val="FirstParagraph"/>
      </w:pPr>
      <w:r>
        <w:t xml:space="preserve">To sustain and improve maternal health outcomes in Accra, several policy interventions are recommended. First, there must be a substantial increase in funding for midwifery education and continuing professional development. Universities in Ghana should collaborate more closely with clinical training sites to ensure that graduates are fully equipped to handle high-pressure urban healthcare environments.</w:t>
      </w:r>
    </w:p>
    <w:p>
      <w:pPr>
        <w:pStyle w:val="BodyText"/>
      </w:pPr>
      <w:r>
        <w:t xml:space="preserve">Secondly, the government must address the issue of occupational hazards and working conditions for midwives. Competitive salaries, reasonable working hours, and access to protective equipment are fundamental rights that directly impact retention rates in the profession. When midwives feel valued and supported, they provide better care.</w:t>
      </w:r>
    </w:p>
    <w:p>
      <w:pPr>
        <w:pStyle w:val="BodyText"/>
      </w:pPr>
      <w:r>
        <w:t xml:space="preserve">Finally, community engagement is vital. In Accra’s diverse communities, health education campaigns led by midwives can help dispel myths about childbirth and encourage earlier hospital attendance. Partnering with community-based organizations can bridge the gap between formal healthcare facilities and the local populace.</w:t>
      </w:r>
    </w:p>
    <w:bookmarkEnd w:id="24"/>
    <w:bookmarkStart w:id="25" w:name="conclusion"/>
    <w:p>
      <w:pPr>
        <w:pStyle w:val="Heading2"/>
      </w:pPr>
      <w:r>
        <w:t xml:space="preserve">Conclusion</w:t>
      </w:r>
    </w:p>
    <w:p>
      <w:pPr>
        <w:pStyle w:val="FirstParagraph"/>
      </w:pPr>
      <w:r>
        <w:t xml:space="preserve">The midwife is an indispensable asset in Ghana’s quest to reduce maternal mortality. In Accra, where modern medical practices intersect with traditional beliefs and rapid urban growth, the skilled professional provides a lifeline for countless mothers and infants. While challenges such as resource limitations and staff shortages persist, the potential for improvement is vast through targeted policy reforms and investment in human capital. Strengthening the midwifery workforce is not just a healthcare imperative but a moral obligation to ensure that every woman in Ghana can give birth safely, regardless of her socioeconomic status.</w:t>
      </w:r>
    </w:p>
    <w:bookmarkEnd w:id="25"/>
    <w:bookmarkStart w:id="26" w:name="references"/>
    <w:p>
      <w:pPr>
        <w:pStyle w:val="Heading2"/>
      </w:pPr>
      <w:r>
        <w:t xml:space="preserve">References</w:t>
      </w:r>
    </w:p>
    <w:p>
      <w:pPr>
        <w:numPr>
          <w:ilvl w:val="0"/>
          <w:numId w:val="1001"/>
        </w:numPr>
        <w:pStyle w:val="Compact"/>
      </w:pPr>
      <w:r>
        <w:t xml:space="preserve">World Health Organization. (2021). *State of the World’s Midwifery 2021*. Geneva: WHO.</w:t>
      </w:r>
    </w:p>
    <w:p>
      <w:pPr>
        <w:numPr>
          <w:ilvl w:val="0"/>
          <w:numId w:val="1001"/>
        </w:numPr>
        <w:pStyle w:val="Compact"/>
      </w:pPr>
      <w:r>
        <w:t xml:space="preserve">Ghana Health Service. (2023). *Annual Digest of Health Statistics*. Accra: GHS.</w:t>
      </w:r>
    </w:p>
    <w:p>
      <w:pPr>
        <w:numPr>
          <w:ilvl w:val="0"/>
          <w:numId w:val="1001"/>
        </w:numPr>
        <w:pStyle w:val="Compact"/>
      </w:pPr>
      <w:r>
        <w:t xml:space="preserve">Agyapong, V., &amp; Adongo, P. B. (2019). "Barriers to Accessing Maternal Healthcare in Urban Ghana." *Journal of African Health Sciences*, 15(3), 45-52.</w:t>
      </w:r>
    </w:p>
    <w:p>
      <w:pPr>
        <w:numPr>
          <w:ilvl w:val="0"/>
          <w:numId w:val="1001"/>
        </w:numPr>
        <w:pStyle w:val="Compact"/>
      </w:pPr>
      <w:r>
        <w:t xml:space="preserve">Ministry of Health, Ghana. (2022). *National Reproductive Health Policy Framework*. Accra: Government Printer.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Midwifery in Reducing Maternal Mortality: A Case Study of Accra, Ghana</dc:title>
  <dc:creator/>
  <cp:keywords/>
  <dcterms:created xsi:type="dcterms:W3CDTF">2026-07-29T03:05:41Z</dcterms:created>
  <dcterms:modified xsi:type="dcterms:W3CDTF">2026-07-29T03:05:41Z</dcterms:modified>
</cp:coreProperties>
</file>

<file path=docProps/custom.xml><?xml version="1.0" encoding="utf-8"?>
<Properties xmlns="http://schemas.openxmlformats.org/officeDocument/2006/custom-properties" xmlns:vt="http://schemas.openxmlformats.org/officeDocument/2006/docPropsVTypes"/>
</file>