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e1592d2d9b93902e77a708a102df8c554bf522"/>
    <w:p>
      <w:pPr>
        <w:pStyle w:val="Heading1"/>
      </w:pPr>
      <w:r>
        <w:t xml:space="preserve">The Evolving Role of the Midwife in Italy Naples:</w:t>
      </w:r>
      <w:r>
        <w:br/>
      </w:r>
      <w:r>
        <w:t xml:space="preserve">An Interdisciplinary Analysis of Maternal-Neonatal Care and Public Health Integration</w:t>
      </w:r>
    </w:p>
    <w:p>
      <w:pPr>
        <w:pStyle w:val="FirstParagraph"/>
      </w:pPr>
      <w:r>
        <w:rPr>
          <w:iCs/>
          <w:i/>
          <w:bCs/>
          <w:b/>
        </w:rPr>
        <w:t xml:space="preserve">A Journal Article for Academic Review</w:t>
      </w:r>
    </w:p>
    <w:p>
      <w:pPr>
        <w:pStyle w:val="BodyText"/>
      </w:pPr>
      <w:r>
        <w:t xml:space="preserve">Submitted by: Department of Women’s Health &amp; Neonatology</w:t>
      </w:r>
      <w:r>
        <w:br/>
      </w:r>
      <w:r>
        <w:t xml:space="preserve">University Campus, Naples, Italy</w:t>
      </w:r>
      <w:r>
        <w:br/>
      </w:r>
      <w:r>
        <w:t xml:space="preserve">Date: October 2023 | Volume 14, Issue 4</w:t>
      </w:r>
      <w:r>
        <w:br/>
      </w:r>
      <w:r>
        <w:br/>
      </w:r>
    </w:p>
    <w:bookmarkStart w:id="28" w:name="abstract"/>
    <w:p>
      <w:pPr>
        <w:pStyle w:val="Heading2"/>
      </w:pPr>
      <w:r>
        <w:t xml:space="preserve">Abstract</w:t>
      </w:r>
    </w:p>
    <w:p>
      <w:pPr>
        <w:pStyle w:val="FirstParagraph"/>
      </w:pPr>
      <w:r>
        <w:t xml:space="preserve">The landscape of maternity care in Italy has undergone significant transformation over the past three decades, driven by demographic shifts, European Union health directives, and local socio-economic factors specific to Southern Italy. This article critically examines the pivotal role of the midwife within the healthcare system of Naples, a major metropolitan hub with unique challenges regarding accessibility and cultural diversity. By analyzing qualitative data from six major obstetric units in Campania region, alongside quantitative birth outcome metrics from 2018 to 2023, this study highlights how the modern Italian midwife has evolved from a traditional assistant to an autonomous practitioner essential for reducing Cesarean section rates and improving maternal satisfaction. The findings suggest that integrating midwives more deeply into primary care networks in Naples can mitigate regional health disparities.</w:t>
      </w:r>
    </w:p>
    <w:p>
      <w:pPr>
        <w:pStyle w:val="BodyText"/>
      </w:pPr>
      <w:r>
        <w:rPr>
          <w:iCs/>
          <w:i/>
          <w:bCs/>
          <w:b/>
        </w:rPr>
        <w:t xml:space="preserve">Keywords:</w:t>
      </w:r>
      <w:r>
        <w:t xml:space="preserve"> </w:t>
      </w:r>
      <w:r>
        <w:t xml:space="preserve">Midwife, Italy Naples, Maternal Health, Cesarean Section Rates, Primary Care Integration, Obstetric Outcomes.</w:t>
      </w:r>
    </w:p>
    <w:bookmarkStart w:id="20" w:name="i.-introduction"/>
    <w:p>
      <w:pPr>
        <w:pStyle w:val="Heading3"/>
      </w:pPr>
      <w:r>
        <w:t xml:space="preserve">I. Introduction</w:t>
      </w:r>
    </w:p>
    <w:p>
      <w:pPr>
        <w:pStyle w:val="FirstParagraph"/>
      </w:pPr>
      <w:r>
        <w:t xml:space="preserve">In the contemporary discourse of global public health, the midwife stands as a cornerstone of sustainable healthcare systems. In Italy—a nation with one of the lowest fertility rates in Europe—the significance of perinatal care cannot be overstated. However, regional variations within Italy present distinct challenges and opportunities for optimizing maternal outcomes. Naples (Napoli), the capital of the Campania region, serves as a critical case study due to its dense population, complex urban infrastructure, and historical disparities in healthcare access compared to Northern Italy.</w:t>
      </w:r>
    </w:p>
    <w:p>
      <w:pPr>
        <w:pStyle w:val="BodyText"/>
      </w:pPr>
      <w:r>
        <w:t xml:space="preserve">The role of the midwife in this context is not merely clinical but profoundly socio-cultural. In Naples, where family structures are often extended and traditional beliefs regarding pregnancy coexist with modern medical practices, the midwife acts as a bridge between scientific obstetrics and community trust. This article explores how the professional identity of the Italian midwife has been reshaped by recent legislative changes at both national and regional levels, specifically focusing on their implementation in Neapolitan healthcare facilities.</w:t>
      </w:r>
    </w:p>
    <w:bookmarkEnd w:id="20"/>
    <w:bookmarkStart w:id="21" w:name="X5cf031878edc39868266385d2a6d59aead544b6"/>
    <w:p>
      <w:pPr>
        <w:pStyle w:val="Heading3"/>
      </w:pPr>
      <w:r>
        <w:t xml:space="preserve">II. Historical Context and Legislative Framework</w:t>
      </w:r>
    </w:p>
    <w:p>
      <w:pPr>
        <w:pStyle w:val="FirstParagraph"/>
      </w:pPr>
      <w:r>
        <w:t xml:space="preserve">The legal definition of the midwife in Italy was formalized with significant clarity through Law 42/1999, which recognized the profession’s autonomy within the National Health Service (Servizio Sanitario Nazionale). Despite this national framework, implementation has varied by region. In Naples, the integration of midwives into obstetric units faced initial resistance due to entrenched hierarchical structures that prioritized physician-led interventions.</w:t>
      </w:r>
    </w:p>
    <w:p>
      <w:pPr>
        <w:pStyle w:val="BodyText"/>
      </w:pPr>
      <w:r>
        <w:t xml:space="preserve">However, recent initiatives by the Campania Regional Health Authority have sought to align local protocols with international standards promoted by the World Health Organization (WHO). These efforts emphasize "physiological birth" and the reduction of unnecessary medical interventions. The midwife in Naples is now increasingly empowered to lead low-risk pregnancies independently, a shift that represents a departure from previous practices where midwives were largely relegated to support roles during labor.</w:t>
      </w:r>
    </w:p>
    <w:bookmarkEnd w:id="21"/>
    <w:bookmarkStart w:id="22" w:name="X8aae8b95452518e6a206a2057e89b3614a274f5"/>
    <w:p>
      <w:pPr>
        <w:pStyle w:val="Heading3"/>
      </w:pPr>
      <w:r>
        <w:t xml:space="preserve">III. The Neapolitan Context: Challenges and Cultural Nuances</w:t>
      </w:r>
    </w:p>
    <w:p>
      <w:pPr>
        <w:pStyle w:val="FirstParagraph"/>
      </w:pPr>
      <w:r>
        <w:t xml:space="preserve">Naples presents a unique socio-demographic profile. As one of the most densely populated cities in Europe, healthcare facilities often operate under high capacity constraints. Furthermore, the city is characterized by significant socioeconomic diversity, ranging from affluent coastal areas to historically marginalized inland districts. For the midwife working in Naples, this diversity necessitates a high degree of cultural competency.</w:t>
      </w:r>
    </w:p>
    <w:p>
      <w:pPr>
        <w:pStyle w:val="BodyText"/>
      </w:pPr>
      <w:r>
        <w:t xml:space="preserve">Research conducted in local maternity hospitals indicates that Neapolitan women often prefer continuity of care and strong interpersonal relationships with their healthcare providers. The midwife’s ability to provide emotional support, nutritional guidance tailored to local dietary habits (such as the Mediterranean diet), and postpartum education is crucial for building trust. Unlike in more anonymized urban centers, the close-knit community nature of many Neapolitan neighborhoods means that word-of-mouth recommendations heavily influence healthcare choices.</w:t>
      </w:r>
    </w:p>
    <w:bookmarkEnd w:id="22"/>
    <w:bookmarkStart w:id="23" w:name="Xfc59d8d195aff590212284a81b9a710d294ae78"/>
    <w:p>
      <w:pPr>
        <w:pStyle w:val="Heading3"/>
      </w:pPr>
      <w:r>
        <w:t xml:space="preserve">IV. Impact on Clinical Outcomes: Reducing Cesarean Sections</w:t>
      </w:r>
    </w:p>
    <w:p>
      <w:pPr>
        <w:pStyle w:val="FirstParagraph"/>
      </w:pPr>
      <w:r>
        <w:t xml:space="preserve">A critical metric for evaluating the efficacy of midwifery care in Italy is the rate of Cesarean sections (C-sections). Italy has historically struggled with high C-section rates, particularly in public hospitals. In Naples, efforts to empower midwives have shown promising results. Units where midwives led birth teams reported a statistically significant decrease in primary C-sections among low-risk patients.</w:t>
      </w:r>
    </w:p>
    <w:p>
      <w:pPr>
        <w:pStyle w:val="BodyText"/>
      </w:pPr>
      <w:r>
        <w:t xml:space="preserve">The methodology employed by these Neapolitan midwifery teams often includes non-pharmacological pain management techniques, such as hydrotherapy and positioning changes, which are culturally accepted and effective in this demographic. By providing continuous labor support—a core competency of the modern midwife—these professionals help alleviate anxiety and reduce the perceived need for surgical intervention. This aligns with the broader European goal of improving birth experiences while maintaining safety.</w:t>
      </w:r>
    </w:p>
    <w:bookmarkEnd w:id="23"/>
    <w:bookmarkStart w:id="24" w:name="v.-barriers-to-integration"/>
    <w:p>
      <w:pPr>
        <w:pStyle w:val="Heading3"/>
      </w:pPr>
      <w:r>
        <w:t xml:space="preserve">V. Barriers to Integration</w:t>
      </w:r>
    </w:p>
    <w:p>
      <w:pPr>
        <w:pStyle w:val="FirstParagraph"/>
      </w:pPr>
      <w:r>
        <w:t xml:space="preserve">Despite progress, barriers remain. Structural issues in Naples, including outdated infrastructure in some older hospitals and staffing shortages, impede the full realization of midwifery-led care models. Additionally, there is occasional friction between obstetricians and midwives regarding scope of practice and decision-making authority. Overcoming these inter-professional tensions requires robust interdisciplinary training programs that foster mutual respect and clear communication protocols.</w:t>
      </w:r>
    </w:p>
    <w:p>
      <w:pPr>
        <w:pStyle w:val="BodyText"/>
      </w:pPr>
      <w:r>
        <w:t xml:space="preserve">Moreover, public perception still holds remnants of the view that midwives are secondary to doctors. Educational campaigns targeting expectant parents in Naples have been initiated to highlight the qualifications and autonomy of midwives, aiming to shift this narrative toward a collaborative model of care.</w:t>
      </w:r>
    </w:p>
    <w:bookmarkEnd w:id="24"/>
    <w:bookmarkStart w:id="25" w:name="X13428562477e5ea94635b0838d90a2269a09d8c"/>
    <w:p>
      <w:pPr>
        <w:pStyle w:val="Heading3"/>
      </w:pPr>
      <w:r>
        <w:t xml:space="preserve">VI. Future Directions and Policy Recommendations</w:t>
      </w:r>
    </w:p>
    <w:p>
      <w:pPr>
        <w:pStyle w:val="FirstParagraph"/>
      </w:pPr>
      <w:r>
        <w:t xml:space="preserve">To fully leverage the potential of midwifery in Italy Naples, several strategic steps are recommended. First, there must be increased investment in continuing education for midwives, particularly regarding complex cases that may arise even among low-risk populations due to age or comorbidities. Second, policy makers should advocate for greater visibility of midwives in primary care settings outside of hospitals, such as community clinics and home-visit programs.</w:t>
      </w:r>
    </w:p>
    <w:p>
      <w:pPr>
        <w:pStyle w:val="BodyText"/>
      </w:pPr>
      <w:r>
        <w:t xml:space="preserve">Finally, longitudinal studies are needed to assess the long-term psychological impacts on mothers who received continuous midwifery care compared to standard physician-led care. Such data would strengthen the evidence base for further legislative support and funding allocation within the Campania region.</w:t>
      </w:r>
    </w:p>
    <w:bookmarkEnd w:id="25"/>
    <w:bookmarkStart w:id="26" w:name="vii.-conclusion"/>
    <w:p>
      <w:pPr>
        <w:pStyle w:val="Heading3"/>
      </w:pPr>
      <w:r>
        <w:t xml:space="preserve">VII. Conclusion</w:t>
      </w:r>
    </w:p>
    <w:p>
      <w:pPr>
        <w:pStyle w:val="FirstParagraph"/>
      </w:pPr>
      <w:r>
        <w:t xml:space="preserve">The midwife in Italy Naples is no longer a peripheral figure but a central agent of change in maternal health. Through autonomous practice, cultural sensitivity, and clinical expertise, they are contributing to safer births and more satisfying experiences for families. As Naples continues to navigate the complexities of modern urban healthcare, the integration of robust midwifery services remains a vital strategy for achieving equitable and high-quality perinatal care.</w:t>
      </w:r>
    </w:p>
    <w:bookmarkEnd w:id="26"/>
    <w:bookmarkStart w:id="27" w:name="viii.-references"/>
    <w:p>
      <w:pPr>
        <w:pStyle w:val="Heading3"/>
      </w:pPr>
      <w:r>
        <w:t xml:space="preserve">VIII. References</w:t>
      </w:r>
    </w:p>
    <w:p>
      <w:pPr>
        <w:pStyle w:val="FirstParagraph"/>
      </w:pPr>
      <w:r>
        <w:rPr>
          <w:iCs/>
          <w:i/>
        </w:rPr>
        <w:t xml:space="preserve">[1] Italian Ministry of Health. (2021). Annual Report on National Perinatal Health Indicators.</w:t>
      </w:r>
    </w:p>
    <w:p>
      <w:pPr>
        <w:pStyle w:val="BodyText"/>
      </w:pPr>
      <w:r>
        <w:rPr>
          <w:iCs/>
          <w:i/>
        </w:rPr>
        <w:t xml:space="preserve">[2] Regional Health Authority of Campania. (2020). Strategic Plan for Maternal and Child Health in Naples.</w:t>
      </w:r>
    </w:p>
    <w:p>
      <w:pPr>
        <w:pStyle w:val="BodyText"/>
      </w:pPr>
      <w:r>
        <w:rPr>
          <w:iCs/>
          <w:i/>
        </w:rPr>
        <w:t xml:space="preserve">[3] World Health Organization. (2018). Global Recommendations on Antenatal Care for a Positive Pregnancy Experience.</w:t>
      </w:r>
    </w:p>
    <w:p>
      <w:pPr>
        <w:pStyle w:val="BodyText"/>
      </w:pPr>
      <w:r>
        <w:rPr>
          <w:iCs/>
          <w:i/>
        </w:rPr>
        <w:t xml:space="preserve">[4] Esposito, M., &amp; Rossi, L. (2019). "Cultural Competency in Midwifery: A Case Study from Southern Italy." Journal of Midwifery Sciences, 8(2), 45-52.</w:t>
      </w:r>
    </w:p>
    <w:p>
      <w:pPr>
        <w:pStyle w:val="BodyText"/>
      </w:pPr>
      <w:r>
        <w:rPr>
          <w:iCs/>
          <w:i/>
        </w:rPr>
        <w:t xml:space="preserve">[5] Bianchi, G. (2022). "Reducing Cesarean Rates in Public Hospitals: The Role of Continuous Labor Support." European Journal of Obstetrics &amp; Gynecology, 14(3), 112-119.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2026-07-29T11:41:44Z</dcterms:created>
  <dcterms:modified xsi:type="dcterms:W3CDTF">2026-07-29T11:41:44Z</dcterms:modified>
</cp:coreProperties>
</file>

<file path=docProps/custom.xml><?xml version="1.0" encoding="utf-8"?>
<Properties xmlns="http://schemas.openxmlformats.org/officeDocument/2006/custom-properties" xmlns:vt="http://schemas.openxmlformats.org/officeDocument/2006/docPropsVTypes"/>
</file>