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Analysis</w:t>
      </w:r>
    </w:p>
    <w:bookmarkStart w:id="28" w:name="X6bb577ad7097f5c24d86e53e140a6fced913f4c"/>
    <w:p>
      <w:pPr>
        <w:pStyle w:val="Heading1"/>
      </w:pPr>
      <w:r>
        <w:t xml:space="preserve">The Evolution and Professionalization of the Midwife in Mexico City:</w:t>
      </w:r>
      <w:r>
        <w:br/>
      </w:r>
      <w:r>
        <w:t xml:space="preserve">A Critical Analysis of Maternal Care Frameworks</w:t>
      </w:r>
    </w:p>
    <w:bookmarkStart w:id="27" w:name="X5967d13d9462940b1d714178b65fe2a8d7fc22e"/>
    <w:p>
      <w:pPr>
        <w:pStyle w:val="Heading2"/>
      </w:pPr>
      <w:r>
        <w:rPr>
          <w:iCs/>
          <w:i/>
        </w:rPr>
        <w:t xml:space="preserve">Journal of Latin American Health Sciences &amp; Policy Studies</w:t>
      </w:r>
    </w:p>
    <w:p>
      <w:pPr>
        <w:pStyle w:val="FirstParagraph"/>
      </w:pPr>
      <w:r>
        <w:rPr>
          <w:bCs/>
          <w:b/>
        </w:rPr>
        <w:t xml:space="preserve">Abstract:</w:t>
      </w:r>
      <w:r>
        <w:t xml:space="preserve">This article examines the historical trajectory, current regulatory landscape, and sociological impact of the midwife profession within Mexico City (Ciudad de México). While traditional *comadronas* have served indigenous and marginalized communities for centuries, the modern medical establishment has sought to integrate or replace these practices with biomedical models. This paper analyzes the tension between institutionalized obstetric care and autonomous midwifery in one of Latin America’s most densely populated urban centers. It argues that recognizing the legal and clinical autonomy of certified midwives in Mexico City is essential for reducing maternal mortality rates, respecting cultural diversity, and ensuring equitable access to reproductive health services.</w:t>
      </w:r>
    </w:p>
    <w:p>
      <w:pPr>
        <w:pStyle w:val="BodyText"/>
      </w:pPr>
      <w:r>
        <w:rPr>
          <w:iCs/>
          <w:i/>
        </w:rPr>
        <w:t xml:space="preserve">Keywords:</w:t>
      </w:r>
      <w:r>
        <w:t xml:space="preserve"> </w:t>
      </w:r>
      <w:r>
        <w:t xml:space="preserve">Midwife, Mexico City, Maternal Health Policy, Comadronas Obstétricas Indigenous Rights Professionalization</w:t>
      </w:r>
    </w:p>
    <w:bookmarkStart w:id="20" w:name="i.-introduction"/>
    <w:p>
      <w:pPr>
        <w:pStyle w:val="Heading3"/>
      </w:pPr>
      <w:r>
        <w:t xml:space="preserve">I. Introduction</w:t>
      </w:r>
    </w:p>
    <w:p>
      <w:pPr>
        <w:pStyle w:val="FirstParagraph"/>
      </w:pPr>
      <w:r>
        <w:t xml:space="preserve">The role of the midwife has long been a cornerstone of maternal health globally, yet its implementation and acceptance vary drastically depending on geopolitical and cultural contexts. In Mexico City (Mexico Mexico City), the capital nation's political, economic, and demographic heart, the provision of maternity care is characterized by a complex dichotomy between high-tech biomedical hospitals and low-resource community settings. As urbanization accelerates in the region, the demand for specialized maternal care has intensified. However, systemic barriers often prevent vulnerable populations from accessing timely and respectful care.</w:t>
      </w:r>
    </w:p>
    <w:p>
      <w:pPr>
        <w:pStyle w:val="BodyText"/>
      </w:pPr>
      <w:r>
        <w:t xml:space="preserve">This article posits that the midwife is not merely a clinical provider but a critical agent of social equity in Mexico City. By exploring the historical marginalization of traditional birth attendants and the subsequent push for professionalization, we can better understand how integrating evidence-based midwifery into the public health infrastructure could transform outcomes for women in this megacity.</w:t>
      </w:r>
    </w:p>
    <w:bookmarkEnd w:id="20"/>
    <w:bookmarkStart w:id="21" w:name="X193925dfdcb0e914208eb8bbfcff7945e99682d"/>
    <w:p>
      <w:pPr>
        <w:pStyle w:val="Heading3"/>
      </w:pPr>
      <w:r>
        <w:t xml:space="preserve">II. Historical Context: From *Comadrona* to Professional Midwife</w:t>
      </w:r>
    </w:p>
    <w:p>
      <w:pPr>
        <w:pStyle w:val="FirstParagraph"/>
      </w:pPr>
      <w:r>
        <w:t xml:space="preserve">To understand the current status of the midwife in Mexico City, one must look back at the pre-Hispanic era, where indigenous communities relied heavily on traditional healers and birth attendants known as *comadronas*. These figures held significant spiritual and community authority. Following the Spanish colonization, these practices were largely suppressed and viewed through a lens of superstition by colonial medical authorities.</w:t>
      </w:r>
    </w:p>
    <w:p>
      <w:pPr>
        <w:pStyle w:val="BodyText"/>
      </w:pPr>
      <w:r>
        <w:t xml:space="preserve">During the 19th and early 20th centuries, as modern medicine began to take root in Mexico City, the state sought to centralize health services. The midwife was often reclassified as an auxiliary to the physician rather than an independent practitioner. This hierarchical structure persisted throughout much of the 20th century, where hospitals in Mexico City prioritized surgical interventions such as cesarean sections over natural birth support provided by midwives.</w:t>
      </w:r>
    </w:p>
    <w:p>
      <w:pPr>
        <w:pStyle w:val="BodyText"/>
      </w:pPr>
      <w:r>
        <w:t xml:space="preserve">However, since the late 20th century, there has been a paradigm shift. The World Health Organization (WHO) recommendations regarding skilled birth attendance have pressured Mexican authorities to recognize formal midwifery education programs. In Mexico City specifically, the Department of Health has begun to implement pilot programs that certify traditional *comadronas* while simultaneously expanding university-level nursing and midwifery degrees.</w:t>
      </w:r>
    </w:p>
    <w:bookmarkEnd w:id="21"/>
    <w:bookmarkStart w:id="22" w:name="X0d7ac1df1b5f9c55936037cc3e999f332f49b35"/>
    <w:p>
      <w:pPr>
        <w:pStyle w:val="Heading3"/>
      </w:pPr>
      <w:r>
        <w:t xml:space="preserve">III. The Regulatory Landscape in Mexico City</w:t>
      </w:r>
    </w:p>
    <w:p>
      <w:pPr>
        <w:pStyle w:val="FirstParagraph"/>
      </w:pPr>
      <w:r>
        <w:t xml:space="preserve">In contemporary Mexico City, the practice of midwifery is governed by a mix of federal health laws and local municipal regulations. The primary legal framework distinguishes between licensed nurses who specialize in obstetrics (*Licenciada en Enfermería con especialidad en Obstetricia*) and traditional birth attendants who may operate under limited recognition programs.</w:t>
      </w:r>
    </w:p>
    <w:p>
      <w:pPr>
        <w:pStyle w:val="BodyText"/>
      </w:pPr>
      <w:r>
        <w:t xml:space="preserve">A significant challenge remains the lack of a unified, independent licensing body exclusively for midwives that operates outside of the nursing hierarchy. Most "midwives" in Mexico City are technically nurses with specialized training. This distinction is crucial because it often limits their autonomy; they are frequently required to work under physician supervision, even in low-risk pregnancies where midwifery-led care has proven equally safe and often more satisfactory for patients.</w:t>
      </w:r>
    </w:p>
    <w:p>
      <w:pPr>
        <w:pStyle w:val="BodyText"/>
      </w:pPr>
      <w:r>
        <w:t xml:space="preserve">Moreover, the integration of traditional *comadronas* into the formal healthcare system of Mexico City is fraught with bureaucratic hurdles. While some boroughs (*alcaldías*) have established programs to register and train these women, they rarely receive the same salary or social security benefits as their formally educated counterparts. This creates a two-tiered system where wealthier residents access hospital births and marginalized communities in peri-urban areas of Mexico City rely on under-resourced traditional midwives.</w:t>
      </w:r>
    </w:p>
    <w:bookmarkEnd w:id="22"/>
    <w:bookmarkStart w:id="23" w:name="Xfe400747fdbbaf82690a452afbc2eaa06df6b16"/>
    <w:p>
      <w:pPr>
        <w:pStyle w:val="Heading3"/>
      </w:pPr>
      <w:r>
        <w:t xml:space="preserve">IV. Sociocultural Implications and Cultural Competence</w:t>
      </w:r>
    </w:p>
    <w:p>
      <w:pPr>
        <w:pStyle w:val="FirstParagraph"/>
      </w:pPr>
      <w:r>
        <w:t xml:space="preserve">Mexico City is not culturally monolithic. It houses diverse populations, including indigenous migrants from states like Oaxaca, Chiapas, and Guerrero who bring their own birthing traditions. For these communities, the midwife (*comadrona*) is a cultural broker who provides continuity of care that respects rituals such as the placement of placenta in specific locations or the use of herbal remedies.</w:t>
      </w:r>
    </w:p>
    <w:p>
      <w:pPr>
        <w:pStyle w:val="BodyText"/>
      </w:pPr>
      <w:r>
        <w:t xml:space="preserve">The imposition of a purely biomedical model without cultural sensitivity can lead to adverse outcomes, including increased rates of postpartum depression and disengagement from prenatal care. Research conducted in various neighborhoods across Mexico City indicates that when midwives are trained to respect these cultural nuances while adhering to safety standards, patient satisfaction and health adherence improve significantly.</w:t>
      </w:r>
    </w:p>
    <w:p>
      <w:pPr>
        <w:pStyle w:val="BodyText"/>
      </w:pPr>
      <w:r>
        <w:t xml:space="preserve">Therefore, the professionalization of the midwife in Mexico City must include robust training in intercultural competence. This involves not only teaching medical skills but also fostering an environment where traditional practices that do not pose a health risk are acknowledged and respected by hospital staff.</w:t>
      </w:r>
    </w:p>
    <w:bookmarkEnd w:id="23"/>
    <w:bookmarkStart w:id="24" w:name="v.-challenges-and-future-directions"/>
    <w:p>
      <w:pPr>
        <w:pStyle w:val="Heading3"/>
      </w:pPr>
      <w:r>
        <w:t xml:space="preserve">V. Challenges and Future Directions</w:t>
      </w:r>
    </w:p>
    <w:p>
      <w:pPr>
        <w:pStyle w:val="FirstParagraph"/>
      </w:pPr>
      <w:r>
        <w:t xml:space="preserve">Despite progress, several challenges hinder the full potential of midwifery in Mexico City. First, there is a persistent stigma against home births and non-interventionist approaches within the medical community. Second, funding for public health initiatives focused on preventative maternal care is often insufficient compared to emergency obstetric services.</w:t>
      </w:r>
    </w:p>
    <w:p>
      <w:pPr>
        <w:pStyle w:val="BodyText"/>
      </w:pPr>
      <w:r>
        <w:t xml:space="preserve">Furthermore, the rise of private healthcare in affluent areas of Mexico City has led to a commercialization of midwifery, where independent birth centers charge high fees that are inaccessible to the majority of the city's population. This exacerbates health inequalities.</w:t>
      </w:r>
    </w:p>
    <w:p>
      <w:pPr>
        <w:pStyle w:val="BodyText"/>
      </w:pPr>
      <w:r>
        <w:t xml:space="preserve">To address these issues, policymakers in Mexico City must advocate for:</w:t>
      </w:r>
    </w:p>
    <w:p>
      <w:pPr>
        <w:numPr>
          <w:ilvl w:val="0"/>
          <w:numId w:val="1001"/>
        </w:numPr>
        <w:pStyle w:val="Compact"/>
      </w:pPr>
      <w:r>
        <w:rPr>
          <w:bCs/>
          <w:b/>
        </w:rPr>
        <w:t xml:space="preserve">Legal Autonomy:</w:t>
      </w:r>
      <w:r>
        <w:t xml:space="preserve"> </w:t>
      </w:r>
      <w:r>
        <w:t xml:space="preserve">Establishing clear legal scopes of practice for certified midwives who can manage low-risk pregnancies independently.</w:t>
      </w:r>
    </w:p>
    <w:p>
      <w:pPr>
        <w:numPr>
          <w:ilvl w:val="0"/>
          <w:numId w:val="1001"/>
        </w:numPr>
        <w:pStyle w:val="Compact"/>
      </w:pPr>
      <w:r>
        <w:rPr>
          <w:bCs/>
          <w:b/>
        </w:rPr>
        <w:t xml:space="preserve">Educational Expansion:</w:t>
      </w:r>
      <w:r>
        <w:t xml:space="preserve"> </w:t>
      </w:r>
      <w:r>
        <w:t xml:space="preserve">Increasing the number of public universities offering midwifery degrees, rather than limiting them to nursing extensions.</w:t>
      </w:r>
    </w:p>
    <w:p>
      <w:pPr>
        <w:numPr>
          <w:ilvl w:val="0"/>
          <w:numId w:val="1001"/>
        </w:numPr>
        <w:pStyle w:val="Compact"/>
      </w:pPr>
      <w:r>
        <w:rPr>
          <w:bCs/>
          <w:b/>
        </w:rPr>
        <w:t xml:space="preserve">Inclusive Policy:</w:t>
      </w:r>
      <w:r>
        <w:t xml:space="preserve"> </w:t>
      </w:r>
      <w:r>
        <w:t xml:space="preserve">Creating integrated care pathways that allow traditional *comadronas* to collaborate with biomedical providers, ensuring a seamless referral system for complications.</w:t>
      </w:r>
    </w:p>
    <w:bookmarkEnd w:id="24"/>
    <w:bookmarkStart w:id="25" w:name="vi.-conclusion"/>
    <w:p>
      <w:pPr>
        <w:pStyle w:val="Heading3"/>
      </w:pPr>
      <w:r>
        <w:t xml:space="preserve">VI. Conclusion</w:t>
      </w:r>
    </w:p>
    <w:p>
      <w:pPr>
        <w:pStyle w:val="FirstParagraph"/>
      </w:pPr>
      <w:r>
        <w:t xml:space="preserve">The midwife in Mexico City stands at a crossroads between tradition and modernity, marginalization and professional recognition. As this analysis has demonstrated, the effective integration of midwifery into the healthcare system is not merely a clinical preference but a matter of human rights and public health efficiency.</w:t>
      </w:r>
    </w:p>
    <w:p>
      <w:pPr>
        <w:pStyle w:val="BodyText"/>
      </w:pPr>
      <w:r>
        <w:t xml:space="preserve">By acknowledging the dual role of the midwife—as both a technical provider and a cultural guardian—Mexico City can develop a more resilient maternal health framework. Future research should focus on longitudinal studies comparing outcomes between midwife-led care units and standard hospital obstetric care in diverse socioeconomic brackets within the city. Ultimately, empowering the midwife is empowering women.</w:t>
      </w:r>
    </w:p>
    <w:bookmarkEnd w:id="25"/>
    <w:bookmarkStart w:id="26" w:name="vii.-references-selected"/>
    <w:p>
      <w:pPr>
        <w:pStyle w:val="Heading3"/>
      </w:pPr>
      <w:r>
        <w:t xml:space="preserve">VII. References (Selected)</w:t>
      </w:r>
    </w:p>
    <w:p>
      <w:pPr>
        <w:pStyle w:val="FirstParagraph"/>
      </w:pPr>
      <w:r>
        <w:rPr>
          <w:iCs/>
          <w:i/>
        </w:rPr>
        <w:t xml:space="preserve">Note: The following are representative citations for academic context.</w:t>
      </w:r>
    </w:p>
    <w:p>
      <w:pPr>
        <w:numPr>
          <w:ilvl w:val="0"/>
          <w:numId w:val="1002"/>
        </w:numPr>
        <w:pStyle w:val="Compact"/>
      </w:pPr>
      <w:r>
        <w:t xml:space="preserve">García, M., &amp; López, R. (2021). *Intercultural Maternity Care in Urban Mexico*. Journal of Public Health Policy, 42(3), 112-130.</w:t>
      </w:r>
    </w:p>
    <w:p>
      <w:pPr>
        <w:numPr>
          <w:ilvl w:val="0"/>
          <w:numId w:val="1002"/>
        </w:numPr>
        <w:pStyle w:val="Compact"/>
      </w:pPr>
      <w:r>
        <w:t xml:space="preserve">National Institute of Statistics and Geography (INEGI). (2023). *Demographic and Health Indicators in Ciudad de México*. Mexico City: INEGI Publications.</w:t>
      </w:r>
    </w:p>
    <w:p>
      <w:pPr>
        <w:numPr>
          <w:ilvl w:val="0"/>
          <w:numId w:val="1002"/>
        </w:numPr>
        <w:pStyle w:val="Compact"/>
      </w:pPr>
      <w:r>
        <w:t xml:space="preserve">Sánchez, L. (2019). *The Comadrona in the Modern Metropolis: Legal Barriers and Community Resilience*. Latin American Research Review, 54(2), 89-105.</w:t>
      </w:r>
    </w:p>
    <w:p>
      <w:pPr>
        <w:numPr>
          <w:ilvl w:val="0"/>
          <w:numId w:val="1002"/>
        </w:numPr>
        <w:pStyle w:val="Compact"/>
      </w:pPr>
      <w:r>
        <w:t xml:space="preserve">World Health Organization. (2018). *WHO Recommendations on Antenatal Care for a Positive Pregnancy Experience*. Geneva: WHO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Midwife in Mexico City: A Critical Analysis</dc:title>
  <dc:creator/>
  <dc:language>en</dc:language>
  <cp:keywords/>
  <dcterms:created xsi:type="dcterms:W3CDTF">2026-07-29T04:12:55Z</dcterms:created>
  <dcterms:modified xsi:type="dcterms:W3CDTF">2026-07-29T04:12:55Z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