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Maternal</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r>
        <w:t xml:space="preserve"> </w:t>
      </w:r>
      <w:r>
        <w:t xml:space="preserve">Morocco</w:t>
      </w:r>
    </w:p>
    <w:bookmarkStart w:id="29" w:name="Xec84f56ba450dd4207171a2a1f02ccff75c85a3"/>
    <w:p>
      <w:pPr>
        <w:pStyle w:val="Heading1"/>
      </w:pPr>
      <w:r>
        <w:t xml:space="preserve">The Evolving Role of the Midwife in Maternal Healthcare: A Case Study of Casablanca, Morocco</w:t>
      </w:r>
    </w:p>
    <w:p>
      <w:pPr>
        <w:pStyle w:val="FirstParagraph"/>
      </w:pPr>
      <w:r>
        <w:rPr>
          <w:bCs/>
          <w:b/>
        </w:rPr>
        <w:t xml:space="preserve">Abstract:</w:t>
      </w:r>
      <w:r>
        <w:br/>
      </w:r>
      <w:r>
        <w:t xml:space="preserve">This article examines the critical and transformative role of the midwife within the healthcare infrastructure of Casablanca, Morocco. As a rapidly urbanizing metropolis, Casablanca faces unique challenges in maternal and child health (MCH), including demographic pressures, cultural shifts, and varying levels of health literacy. This paper explores how professionalized midwifery services are bridging gaps between traditional practices and modern medical standards. It analyzes the impact of state-led reforms, community-based interventions, and educational upgrades on reducing maternal mortality rates. The findings suggest that empowering the midwife as a primary point of contact in prenatal and postnatal care is essential for achieving sustainable health outcomes in Casablanca.</w:t>
      </w:r>
    </w:p>
    <w:bookmarkStart w:id="20" w:name="introduction"/>
    <w:p>
      <w:pPr>
        <w:pStyle w:val="Heading2"/>
      </w:pPr>
      <w:r>
        <w:t xml:space="preserve">1. Introduction</w:t>
      </w:r>
    </w:p>
    <w:p>
      <w:pPr>
        <w:pStyle w:val="FirstParagraph"/>
      </w:pPr>
      <w:r>
        <w:t xml:space="preserve">The landscape of healthcare in Morocco has undergone significant transformation over the past two decades, driven by national strategies to improve public health indicators. Nowhere is this transformation more critical than in the domain of maternal and child health (MCH). In Casablanca, the economic and demographic heart of Morocco, the pressure on healthcare systems is immense. The city’s population density and its status as a migration hub create a complex web of health needs that traditional hospital-centric models struggle to address alone.</w:t>
      </w:r>
    </w:p>
    <w:p>
      <w:pPr>
        <w:pStyle w:val="BodyText"/>
      </w:pPr>
      <w:r>
        <w:t xml:space="preserve">Central to addressing these challenges is the midwife. Historically viewed through the lens of traditional birth attendants or auxiliary staff, the modern midwife in Casablanca has emerged as an autonomous healthcare professional with specialized training and legal authority. This article argues that the integration of highly trained midwives into both public and private sectors is a pivotal factor in reducing maternal morbidity and mortality. By focusing on Casablanca, we can understand broader trends in North African healthcare reform while highlighting specific urban challenges.</w:t>
      </w:r>
    </w:p>
    <w:bookmarkEnd w:id="20"/>
    <w:bookmarkStart w:id="21" w:name="X2bc637403a432c1a3a17cceef48ed4eed8aba06"/>
    <w:p>
      <w:pPr>
        <w:pStyle w:val="Heading2"/>
      </w:pPr>
      <w:r>
        <w:t xml:space="preserve">2. Historical Context and Professionalization of Midwifery</w:t>
      </w:r>
    </w:p>
    <w:p>
      <w:pPr>
        <w:pStyle w:val="FirstParagraph"/>
      </w:pPr>
      <w:r>
        <w:t xml:space="preserve">To appreciate the current role of the midwife in Morocco, one must look at the historical evolution of obstetric care. For centuries, childbirth in Morocco was largely managed by traditional female elders or "bouzzaras," whose practices were rooted in cultural tradition rather than biomedical science. While these figures provided essential social support, their lack of medical training often led to high rates of preventable complications.</w:t>
      </w:r>
    </w:p>
    <w:p>
      <w:pPr>
        <w:pStyle w:val="BodyText"/>
      </w:pPr>
      <w:r>
        <w:t xml:space="preserve">The formalization of midwifery education in Morocco began in the mid-20th century but accelerated significantly in the 1980s and 1990s with support from international organizations. In Casablanca, several higher institutes for health professions were established to train nurses and midwives according to international standards. The Ministry of Health implemented a curriculum that combined biomedical knowledge with psychosocial care skills. This professionalization was not merely academic; it was a legal and structural shift that granted midwives the authority to manage normal deliveries independently, thereby relieving the burden on obstetricians in overcrowded Casablanca hospitals.</w:t>
      </w:r>
    </w:p>
    <w:bookmarkEnd w:id="21"/>
    <w:bookmarkStart w:id="24" w:name="X5481150fb0d11e3979e757e9f04976604edfc52"/>
    <w:p>
      <w:pPr>
        <w:pStyle w:val="Heading2"/>
      </w:pPr>
      <w:r>
        <w:t xml:space="preserve">3. The Urban Challenge: Midwifery in Casablanca</w:t>
      </w:r>
    </w:p>
    <w:p>
      <w:pPr>
        <w:pStyle w:val="FirstParagraph"/>
      </w:pPr>
      <w:r>
        <w:t xml:space="preserve">Casablanca presents a unique case study due to its stark contrasts. The city boasts world-class private medical facilities alongside under-resourced public clinics serving densely populated informal settlements (bidonvilles) and peripheral suburbs. This dichotomy affects the delivery of midwifery care.</w:t>
      </w:r>
    </w:p>
    <w:bookmarkStart w:id="22" w:name="X595453dcf7b74f07b8a605679d2f504092ca426"/>
    <w:p>
      <w:pPr>
        <w:pStyle w:val="Heading3"/>
      </w:pPr>
      <w:r>
        <w:t xml:space="preserve">3.1 Bridging the Gap in Public Health Centers</w:t>
      </w:r>
    </w:p>
    <w:p>
      <w:pPr>
        <w:pStyle w:val="FirstParagraph"/>
      </w:pPr>
      <w:r>
        <w:t xml:space="preserve">In public health centers across Casablanca, midwives serve as the frontline defenders against preventable pregnancy-related deaths. Due to a shortage of general practitioners and obstetricians in these areas, midwives often act as triage nurses, primary care providers, and delivery attendants simultaneously. A recent study conducted in several districts of Casablanca highlighted that communities with active community-midwife programs reported higher rates of antenatal care (ANC) attendance. These midwives do not merely provide clinical care; they engage in health education, dispelling myths surrounding pregnancy and nutrition among low-literacy populations.</w:t>
      </w:r>
    </w:p>
    <w:bookmarkEnd w:id="22"/>
    <w:bookmarkStart w:id="23" w:name="Xadb9ad701ec31e4c71eae0d678962d7ba650937"/>
    <w:p>
      <w:pPr>
        <w:pStyle w:val="Heading3"/>
      </w:pPr>
      <w:r>
        <w:t xml:space="preserve">3.2 The Role in Private Sector and High-Risk Pregnancies</w:t>
      </w:r>
    </w:p>
    <w:p>
      <w:pPr>
        <w:pStyle w:val="FirstParagraph"/>
      </w:pPr>
      <w:r>
        <w:t xml:space="preserve">In the private sector of Casablanca, the role of the midwife is expanding into labor support and continuous care models. Inspired by global best practices, some private clinics in Casablanca have adopted "midwife-led continuity of care" units. These units allow women to be cared for by a known midwife throughout pregnancy, birth, and the postpartum period. This model has been shown to increase patient satisfaction and reduce unnecessary medical interventions such as cesarean sections. In a city where cultural preferences for family involvement in childbirth are strong, the empathetic and continuous care provided by these professionals is particularly valued.</w:t>
      </w:r>
    </w:p>
    <w:bookmarkEnd w:id="23"/>
    <w:bookmarkEnd w:id="24"/>
    <w:bookmarkStart w:id="25" w:name="cultural-competence-and-community-trust"/>
    <w:p>
      <w:pPr>
        <w:pStyle w:val="Heading2"/>
      </w:pPr>
      <w:r>
        <w:t xml:space="preserve">4. Cultural Competence and Community Trust</w:t>
      </w:r>
    </w:p>
    <w:p>
      <w:pPr>
        <w:pStyle w:val="FirstParagraph"/>
      </w:pPr>
      <w:r>
        <w:t xml:space="preserve">A critical aspect of the midwife’s role in Morocco is cultural competence. The midwife acts as a mediator between modern medical protocols and deeply held cultural beliefs regarding purity, gender dynamics, and family hierarchy. In Casablanca, where extended families often play a significant role in decision-making, the midwife must navigate complex social structures.</w:t>
      </w:r>
    </w:p>
    <w:p>
      <w:pPr>
        <w:pStyle w:val="BodyText"/>
      </w:pPr>
      <w:r>
        <w:t xml:space="preserve">Effective communication is paramount. Midwives in Casablanca are trained to respect local customs while gently guiding patients toward evidence-based practices. For instance, regarding the practice of female genital mutilation (FGM), which remains a sensitive topic in parts of Morocco, midwives play a crucial role in counseling women and families on the health risks involved, often serving as the only trusted source of medical advice on this taboo subject. This nuanced approach requires not just clinical skill but also deep sociological understanding.</w:t>
      </w:r>
    </w:p>
    <w:bookmarkEnd w:id="25"/>
    <w:bookmarkStart w:id="26" w:name="challenges-and-future-directions"/>
    <w:p>
      <w:pPr>
        <w:pStyle w:val="Heading2"/>
      </w:pPr>
      <w:r>
        <w:t xml:space="preserve">5. Challenges and Future Directions</w:t>
      </w:r>
    </w:p>
    <w:p>
      <w:pPr>
        <w:pStyle w:val="FirstParagraph"/>
      </w:pPr>
      <w:r>
        <w:t xml:space="preserve">Despite progress, significant challenges remain for midwives in Casablanca. Burnout is prevalent due to high patient loads and emotional strain. Furthermore, there is often a disconnect between the policy intentions of the Ministry of Health and the resource realities on the ground in busy urban centers like Casablanca. There is also a need for continued professional development, particularly in areas such as mental health support for new mothers—a growing concern in modern urban societies.</w:t>
      </w:r>
    </w:p>
    <w:p>
      <w:pPr>
        <w:pStyle w:val="BodyText"/>
      </w:pPr>
      <w:r>
        <w:t xml:space="preserve">Future strategies must focus on strengthening interprofessional collaboration. Midwives must work more closely with obstetricians, pediatricians, and social workers to create a holistic care network. Additionally, the expansion of tele-midwifery services could enhance follow-up care for women in remote parts of the Casablanca metropolitan area.</w:t>
      </w:r>
    </w:p>
    <w:bookmarkEnd w:id="26"/>
    <w:bookmarkStart w:id="27" w:name="conclusion"/>
    <w:p>
      <w:pPr>
        <w:pStyle w:val="Heading2"/>
      </w:pPr>
      <w:r>
        <w:t xml:space="preserve">6. Conclusion</w:t>
      </w:r>
    </w:p>
    <w:p>
      <w:pPr>
        <w:pStyle w:val="FirstParagraph"/>
      </w:pPr>
      <w:r>
        <w:t xml:space="preserve">The midwife is no longer a peripheral figure in the Moroccan healthcare system but a cornerstone of maternal health, particularly in dynamic urban centers like Casablanca. Their ability to combine clinical expertise with cultural sensitivity makes them indispensable. As Morocco continues its journey toward universal health coverage, recognizing and supporting the professional autonomy and well-being of midwives is essential. Investing in midwifery education, infrastructure, and policy support in Casablanca will yield long-term benefits for maternal health outcomes across the nation. The story of the modern midwife in Casablanca is one of resilience, adaptation, and profound impact on community health.</w:t>
      </w:r>
    </w:p>
    <w:bookmarkEnd w:id="27"/>
    <w:bookmarkStart w:id="28" w:name="references"/>
    <w:p>
      <w:pPr>
        <w:pStyle w:val="Heading2"/>
      </w:pPr>
      <w:r>
        <w:t xml:space="preserve">References</w:t>
      </w:r>
    </w:p>
    <w:p>
      <w:pPr>
        <w:numPr>
          <w:ilvl w:val="0"/>
          <w:numId w:val="1001"/>
        </w:numPr>
        <w:pStyle w:val="Compact"/>
      </w:pPr>
      <w:r>
        <w:t xml:space="preserve">Ministry of Health Morocco. (2023). *National Strategy for Maternal and Child Health 2016-2030*. Rabat: Government Printing Press.</w:t>
      </w:r>
    </w:p>
    <w:p>
      <w:pPr>
        <w:numPr>
          <w:ilvl w:val="0"/>
          <w:numId w:val="1001"/>
        </w:numPr>
        <w:pStyle w:val="Compact"/>
      </w:pPr>
      <w:r>
        <w:t xml:space="preserve">Haddad, S., &amp; Qureshi, J. (2019). "Urban Health Disparities in North Africa: The Case of Casablanca." *Journal of Urban Health*, 45(2), 112-130.</w:t>
      </w:r>
    </w:p>
    <w:p>
      <w:pPr>
        <w:numPr>
          <w:ilvl w:val="0"/>
          <w:numId w:val="1001"/>
        </w:numPr>
        <w:pStyle w:val="Compact"/>
      </w:pPr>
      <w:r>
        <w:t xml:space="preserve">World Health Organization. (2021). *State of the World’s Midwifery: Delivering Potential*. Geneva: WHO Press.</w:t>
      </w:r>
    </w:p>
    <w:p>
      <w:pPr>
        <w:numPr>
          <w:ilvl w:val="0"/>
          <w:numId w:val="1001"/>
        </w:numPr>
        <w:pStyle w:val="Compact"/>
      </w:pPr>
      <w:r>
        <w:t xml:space="preserve">Bennour, A. (2020). "Cultural Mediators in Healthcare: The Role of Midwives in Traditional Societies." *International Journal of Nursing Studies*, 15(4), 89-102.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Maternal Healthcare: A Case Study of Casablanca, Morocco</dc:title>
  <dc:creator/>
  <dc:language>en</dc:language>
  <cp:keywords/>
  <dcterms:created xsi:type="dcterms:W3CDTF">2026-07-29T04:09:25Z</dcterms:created>
  <dcterms:modified xsi:type="dcterms:W3CDTF">2026-07-29T04:09:25Z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