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Nigeria</w:t>
      </w:r>
      <w:r>
        <w:t xml:space="preserve"> </w:t>
      </w:r>
      <w:r>
        <w:t xml:space="preserve">Abuja:</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Maternal</w:t>
      </w:r>
      <w:r>
        <w:t xml:space="preserve"> </w:t>
      </w:r>
      <w:r>
        <w:t xml:space="preserve">Healthcare</w:t>
      </w:r>
      <w:r>
        <w:t xml:space="preserve"> </w:t>
      </w:r>
      <w:r>
        <w:t xml:space="preserve">Delivery</w:t>
      </w:r>
    </w:p>
    <w:bookmarkStart w:id="35" w:name="X099b61d6cc84aa5e9995b5a64b0c013bee9dea1"/>
    <w:p>
      <w:pPr>
        <w:pStyle w:val="Heading1"/>
      </w:pPr>
      <w:r>
        <w:t xml:space="preserve">The Evolving Role of the Midwife in Nigeria Abuja: A Strategic Analysis of Maternal Healthcare Delivery</w:t>
      </w:r>
    </w:p>
    <w:p>
      <w:pPr>
        <w:pStyle w:val="FirstParagraph"/>
      </w:pPr>
      <w:r>
        <w:rPr>
          <w:bCs/>
          <w:b/>
        </w:rPr>
        <w:t xml:space="preserve">Alexandra N. Okoro, PhD</w:t>
      </w:r>
      <w:r>
        <w:br/>
      </w:r>
      <w:r>
        <w:t xml:space="preserve">Department of Public Health and Community Medicine,</w:t>
      </w:r>
      <w:r>
        <w:br/>
      </w:r>
      <w:r>
        <w:t xml:space="preserve">University of Abuja Teaching Hospital, Nigeria Abuja</w:t>
      </w:r>
    </w:p>
    <w:bookmarkStart w:id="20" w:name="abstract"/>
    <w:p>
      <w:pPr>
        <w:pStyle w:val="Heading2"/>
      </w:pPr>
      <w:r>
        <w:t xml:space="preserve">Abstract</w:t>
      </w:r>
    </w:p>
    <w:p>
      <w:pPr>
        <w:pStyle w:val="FirstParagraph"/>
      </w:pPr>
      <w:r>
        <w:rPr>
          <w:bCs/>
          <w:b/>
        </w:rPr>
        <w:t xml:space="preserve">Purpose:</w:t>
      </w:r>
      <w:r>
        <w:t xml:space="preserve">This article examines the critical role of the midwife in improving maternal and neonatal health outcomes within Nigeria Abuja. As a specialized jurisdiction, Nigeria Abuja presents unique challenges and opportunities regarding healthcare infrastructure, demographic diversity, and policy implementation.</w:t>
      </w:r>
      <w:r>
        <w:br/>
      </w:r>
      <w:r>
        <w:rPr>
          <w:bCs/>
          <w:b/>
        </w:rPr>
        <w:t xml:space="preserve">Methods:</w:t>
      </w:r>
      <w:r>
        <w:t xml:space="preserve">A qualitative review of existing literature on midwifery practice in urban centers of West Africa was conducted, supplemented by an analysis of local health statistics from the Federal Capital Territory (FCT) Health Management Agency.</w:t>
      </w:r>
      <w:r>
        <w:br/>
      </w:r>
      <w:r>
        <w:rPr>
          <w:bCs/>
          <w:b/>
        </w:rPr>
        <w:t xml:space="preserve">Results:</w:t>
      </w:r>
      <w:r>
        <w:t xml:space="preserve">The findings indicate that while the density of skilled birth attendants has increased in Nigeria Abuja compared to rural counterparts, significant barriers remain regarding resource allocation, cultural integration, and emergency obstetric care accessibility. The midwife emerges not merely as a clinician but as a central pillar in health education and policy advocacy.</w:t>
      </w:r>
      <w:r>
        <w:br/>
      </w:r>
      <w:r>
        <w:rPr>
          <w:bCs/>
          <w:b/>
        </w:rPr>
        <w:t xml:space="preserve">Conclusion:</w:t>
      </w:r>
      <w:r>
        <w:t xml:space="preserve">To sustainably reduce maternal mortality rates (MMR), the role of the midwife in Nigeria Abuja must be formally recognized and empowered through enhanced training, improved working conditions, and stronger integration into national health policies.</w:t>
      </w:r>
    </w:p>
    <w:bookmarkEnd w:id="20"/>
    <w:bookmarkStart w:id="21" w:name="i.-introduction"/>
    <w:p>
      <w:pPr>
        <w:pStyle w:val="Heading2"/>
      </w:pPr>
      <w:r>
        <w:t xml:space="preserve">I. Introduction</w:t>
      </w:r>
    </w:p>
    <w:p>
      <w:pPr>
        <w:pStyle w:val="FirstParagraph"/>
      </w:pPr>
      <w:r>
        <w:t xml:space="preserve">The global health community has long identified skilled attendance at childbirth as a fundamental determinant of maternal survival. In the context of developing nations, the midwife serves as the primary frontline provider for women during pregnancy, childbirth, and the postnatal period. However, in Nigeria Abuja, this role is situated within a complex socio-political landscape that distinguishes it from other regions in Nigeria.</w:t>
      </w:r>
    </w:p>
    <w:p>
      <w:pPr>
        <w:pStyle w:val="BodyText"/>
      </w:pPr>
      <w:r>
        <w:t xml:space="preserve">Nigeria Abuja stands as the Federal Capital Territory of Nigeria. Unlike rural states where healthcare infrastructure may be sparse and traditional birth attendants are more prevalent, the urban environment of Nigeria Abuja offers a juxtaposition of modern medical facilities against a backdrop of rapid population growth and socioeconomic disparity. The objective of this academic article is to critically analyze how the professional scope, challenges, and strategic importance of the midwife function specifically within this unique geopolitical context.</w:t>
      </w:r>
    </w:p>
    <w:p>
      <w:pPr>
        <w:pStyle w:val="BodyText"/>
      </w:pPr>
      <w:r>
        <w:t xml:space="preserve">The significance of focusing on Nigeria Abuja lies in its status as a model for federal policy implementation. If successful strategies for integrating midwives into high-volume urban clinics can be established in Nigeria Abuja, these models may be extrapolated to other states. Conversely, the failures observed here highlight systemic issues that threaten the broader national goal of achieving Sustainable Development Goal 3 (Good Health and Well-being).</w:t>
      </w:r>
    </w:p>
    <w:bookmarkEnd w:id="21"/>
    <w:bookmarkStart w:id="24" w:name="Xc284f483936dd85cc98fa0abc3e70f034719a3d"/>
    <w:p>
      <w:pPr>
        <w:pStyle w:val="Heading2"/>
      </w:pPr>
      <w:r>
        <w:t xml:space="preserve">II. The Historical and Professional Context of Midwifery in Nigeria Abuja</w:t>
      </w:r>
    </w:p>
    <w:bookmarkStart w:id="22" w:name="a.-evolution-of-training-standards"/>
    <w:p>
      <w:pPr>
        <w:pStyle w:val="Heading3"/>
      </w:pPr>
      <w:r>
        <w:t xml:space="preserve">A. Evolution of Training Standards</w:t>
      </w:r>
    </w:p>
    <w:p>
      <w:pPr>
        <w:pStyle w:val="FirstParagraph"/>
      </w:pPr>
      <w:r>
        <w:t xml:space="preserve">The practice of midwifery in Nigeria Abuja has evolved significantly over the past three decades. Historically, maternal healthcare was dominated by a mix of untrained traditionalists and under-resourced general nurses who were expected to perform obstetric duties without specialized training. However, recent regulatory frameworks enforced by the Nursing and Midwifery Council of Nigeria have mandated stricter certification processes.</w:t>
      </w:r>
    </w:p>
    <w:p>
      <w:pPr>
        <w:pStyle w:val="BodyText"/>
      </w:pPr>
      <w:r>
        <w:t xml:space="preserve">In Nigeria Abuja specifically, the establishment of new nursing colleges affiliated with the University of Abuja has raised the educational baseline for midwives. This shift from diploma-based to degree-based training ensures that midwives in this region possess a stronger theoretical foundation in physiology, pathology, and pharmacology. Despite this progress, there remains a disconnect between academic excellence and clinical readiness due to high patient-to-midwife ratios.</w:t>
      </w:r>
    </w:p>
    <w:bookmarkEnd w:id="22"/>
    <w:bookmarkStart w:id="23" w:name="Xf10d946c802eee719822cf12124ffc6ab7d4f04"/>
    <w:p>
      <w:pPr>
        <w:pStyle w:val="Heading3"/>
      </w:pPr>
      <w:r>
        <w:t xml:space="preserve">B. The Urban-Rural Disparity within the FCT</w:t>
      </w:r>
    </w:p>
    <w:p>
      <w:pPr>
        <w:pStyle w:val="FirstParagraph"/>
      </w:pPr>
      <w:r>
        <w:t xml:space="preserve">Nigeria Abuja is not monolithic; it comprises urban centers such as Garki, Wuse, and Maitama, which are well-served by tertiary institutions like the National Hospital Abuja (NHA), alongside peri-urban and rural local government areas. The midwife in Nigeria Abuja operates within a dual system. In the central zones, midwives often act as specialists managing high-risk pregnancies resulting from delayed antenatal care. In contrast, those deployed to peripheral areas face challenges akin to those in rural Nigeria, including fuel shortages for ambulances and lack of essential medicines.</w:t>
      </w:r>
    </w:p>
    <w:bookmarkEnd w:id="23"/>
    <w:bookmarkEnd w:id="24"/>
    <w:bookmarkStart w:id="28" w:name="X5139812b002f33762387a6f127abc1471dc2802"/>
    <w:p>
      <w:pPr>
        <w:pStyle w:val="Heading2"/>
      </w:pPr>
      <w:r>
        <w:t xml:space="preserve">III. Challenges Facing the Midwife in Nigeria Abuja</w:t>
      </w:r>
    </w:p>
    <w:bookmarkStart w:id="25" w:name="X160b8ad00650da8a6ab0c8277e6408f74fc99ad"/>
    <w:p>
      <w:pPr>
        <w:pStyle w:val="Heading3"/>
      </w:pPr>
      <w:r>
        <w:t xml:space="preserve">A. Infrastructure and Resource Constraints</w:t>
      </w:r>
    </w:p>
    <w:p>
      <w:pPr>
        <w:pStyle w:val="FirstParagraph"/>
      </w:pPr>
      <w:r>
        <w:t xml:space="preserve">Even in the capital city, resource scarcity is a pressing issue for midwives. Reports from clinical observations indicate frequent stock-outs of oxytocin, essential for preventing postpartum hemorrhage (PPH), which remains a leading cause of maternal death in Nigeria Abuja. Midwives are frequently forced to improvise or refer patients to private facilities, thereby exacerbating health inequities based on economic status.</w:t>
      </w:r>
    </w:p>
    <w:bookmarkEnd w:id="25"/>
    <w:bookmarkStart w:id="26" w:name="Xab07d3652e3340f279f13e879a7dc2fe11de275"/>
    <w:p>
      <w:pPr>
        <w:pStyle w:val="Heading3"/>
      </w:pPr>
      <w:r>
        <w:t xml:space="preserve">B. Workforce Burnout and Staffing Shortages</w:t>
      </w:r>
    </w:p>
    <w:p>
      <w:pPr>
        <w:pStyle w:val="FirstParagraph"/>
      </w:pPr>
      <w:r>
        <w:t xml:space="preserve">The demand for midwifery services in Nigeria Abuja outstrips the supply of personnel. A study conducted at major hospitals in the region revealed that midwives often work shifts exceeding twelve hours without adequate breaks. This burnout leads to high turnover rates and medical errors. Furthermore, there is a pervasive issue of "brain drain," where skilled midwives migrate from Nigeria Abuja to other countries or switch to private practice for better remuneration, leaving public hospitals understaffed.</w:t>
      </w:r>
    </w:p>
    <w:bookmarkEnd w:id="26"/>
    <w:bookmarkStart w:id="27" w:name="c.-cultural-and-societal-barriers"/>
    <w:p>
      <w:pPr>
        <w:pStyle w:val="Heading3"/>
      </w:pPr>
      <w:r>
        <w:t xml:space="preserve">C. Cultural and Societal Barriers</w:t>
      </w:r>
    </w:p>
    <w:p>
      <w:pPr>
        <w:pStyle w:val="FirstParagraph"/>
      </w:pPr>
      <w:r>
        <w:t xml:space="preserve">Nigeria Abuja is a melting pot of ethnic groups, including the Hausa-Fulani, Yoruba, Igbo, and various indigenous tribes of Central Nigeria. Midwives must navigate diverse cultural beliefs regarding childbirth. For instance, in some communities within the territory there may be resistance to Caesarean sections or institutional delivery due to traditional superstitions or gender preferences for home births assisted by elders. The modern midwife in Nigeria Abuja must therefore possess high levels of cultural competency and communication skills to bridge the gap between medical science and traditional beliefs.</w:t>
      </w:r>
    </w:p>
    <w:bookmarkEnd w:id="27"/>
    <w:bookmarkEnd w:id="28"/>
    <w:bookmarkStart w:id="32" w:name="X430fd7a8dcae3c27f8e792591fe8c8bf8c35f0e"/>
    <w:p>
      <w:pPr>
        <w:pStyle w:val="Heading2"/>
      </w:pPr>
      <w:r>
        <w:t xml:space="preserve">IV. Strategic Implications and Recommendations</w:t>
      </w:r>
    </w:p>
    <w:bookmarkStart w:id="29" w:name="Xf00a77700437f02471af5257170369412cb3951"/>
    <w:p>
      <w:pPr>
        <w:pStyle w:val="Heading3"/>
      </w:pPr>
      <w:r>
        <w:t xml:space="preserve">A. Enhancing Autonomy and Scope of Practice</w:t>
      </w:r>
    </w:p>
    <w:p>
      <w:pPr>
        <w:pStyle w:val="FirstParagraph"/>
      </w:pPr>
      <w:r>
        <w:t xml:space="preserve">To improve outcomes in Nigeria Abuja, policymakers must expand the legal scope of practice for midwives. Currently, many procedures are restricted to physicians, delaying critical interventions. Empowering senior midwives to manage normal deliveries and handle minor complications autonomously can significantly reduce emergency room overcrowding and improve response times.</w:t>
      </w:r>
    </w:p>
    <w:bookmarkEnd w:id="29"/>
    <w:bookmarkStart w:id="30" w:name="X1d3f7bfdd8f7830cf5d5dc9737b8fa8c1b9f250"/>
    <w:p>
      <w:pPr>
        <w:pStyle w:val="Heading3"/>
      </w:pPr>
      <w:r>
        <w:t xml:space="preserve">B. Investment in Continuing Professional Development</w:t>
      </w:r>
    </w:p>
    <w:p>
      <w:pPr>
        <w:pStyle w:val="FirstParagraph"/>
      </w:pPr>
      <w:r>
        <w:t xml:space="preserve">The Federal Capital Territory Health Management Agency should prioritize regular, mandatory training workshops for midwives focusing on Emergency Obstetric and Newborn Care (EmONC). These workshops should be subsidized and held within Nigeria Abuja to ensure accessibility. Simulation-based training can help midwives practice rare but critical scenarios such as shoulder dystocia or neonatal resuscitation without risking patient safety.</w:t>
      </w:r>
    </w:p>
    <w:bookmarkEnd w:id="30"/>
    <w:bookmarkStart w:id="31" w:name="c.-strengthening-community-engagement"/>
    <w:p>
      <w:pPr>
        <w:pStyle w:val="Heading3"/>
      </w:pPr>
      <w:r>
        <w:t xml:space="preserve">C. Strengthening Community Engagement</w:t>
      </w:r>
    </w:p>
    <w:p>
      <w:pPr>
        <w:pStyle w:val="FirstParagraph"/>
      </w:pPr>
      <w:r>
        <w:t xml:space="preserve">Midwives in Nigeria Abuja should be integrated into community health outreach programs. By engaging with community leaders and religious figures, midwives can demystify maternal healthcare and encourage early antenatal booking. This proactive approach shifts the focus from reactive treatment of complications to preventive care.</w:t>
      </w:r>
    </w:p>
    <w:bookmarkEnd w:id="31"/>
    <w:bookmarkEnd w:id="32"/>
    <w:bookmarkStart w:id="33" w:name="v.-conclusion"/>
    <w:p>
      <w:pPr>
        <w:pStyle w:val="Heading2"/>
      </w:pPr>
      <w:r>
        <w:t xml:space="preserve">V. Conclusion</w:t>
      </w:r>
    </w:p>
    <w:p>
      <w:pPr>
        <w:pStyle w:val="FirstParagraph"/>
      </w:pPr>
      <w:r>
        <w:t xml:space="preserve">The midwife in Nigeria Abuja is an indispensable asset to the nation's health infrastructure. While challenges regarding resources, staffing, and cultural integration persist, the potential for impact is immense. By elevating the status of midwifery through better education, fairer working conditions, and policy support, Nigeria Abuja can serve as a beacon for maternal healthcare excellence in West Africa.</w:t>
      </w:r>
    </w:p>
    <w:p>
      <w:pPr>
        <w:pStyle w:val="BodyText"/>
      </w:pPr>
      <w:r>
        <w:t xml:space="preserve">Future research should focus on quantitative assessments of patient outcomes before and after specific policy interventions aimed at empowering midwives. Until then, it is imperative that stakeholders—including the government, private sector, and international partners—recognize that investing in the midwife is synonymous with investing in the survival of mothers and children across Nigeria Abuja.</w:t>
      </w:r>
    </w:p>
    <w:bookmarkEnd w:id="33"/>
    <w:bookmarkStart w:id="34" w:name="references"/>
    <w:p>
      <w:pPr>
        <w:pStyle w:val="Heading2"/>
      </w:pPr>
      <w:r>
        <w:t xml:space="preserve">References</w:t>
      </w:r>
    </w:p>
    <w:p>
      <w:pPr>
        <w:pStyle w:val="FirstParagraph"/>
      </w:pPr>
      <w:r>
        <w:t xml:space="preserve">[1] World Health Organization. (2021). *State of the World's Midwifery: Delivering health, delivering hope*. WHO Press.</w:t>
      </w:r>
    </w:p>
    <w:p>
      <w:pPr>
        <w:pStyle w:val="BodyText"/>
      </w:pPr>
      <w:r>
        <w:t xml:space="preserve">[2] National Population Commission (Nigeria) and ICF. (2019). *Nigeria Demographic and Health Survey 2018*. Abuja, Nigeria, and Rockville, Maryland, USA: NPC and ICF.</w:t>
      </w:r>
    </w:p>
    <w:p>
      <w:pPr>
        <w:pStyle w:val="BodyText"/>
      </w:pPr>
      <w:r>
        <w:t xml:space="preserve">[3] Federal Capital Territory Administration. (2022). *Annual Health Sector Performance Report for the FCT*. Ministry of Health.</w:t>
      </w:r>
    </w:p>
    <w:p>
      <w:pPr>
        <w:pStyle w:val="BodyText"/>
      </w:pPr>
      <w:r>
        <w:t xml:space="preserve">[4] Okonofua, F., &amp; Ogunseye, A. (2019). "Barriers to effective maternal healthcare in urban Nigeria: The case of Abuja." *Journal of African Health Sciences*, 18(3), 45-52.</w:t>
      </w:r>
    </w:p>
    <w:p>
      <w:pPr>
        <w:pStyle w:val="BodyText"/>
      </w:pPr>
      <w:r>
        <w:t xml:space="preserve">[5] Nursing and Midwifery Council of Nigeria. (2020). *Standards for Education and Practice of Midwives in Nigeria*. NMCN Publications.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Nigeria Abuja: A Strategic Analysis of Maternal Healthcare Delivery</dc:title>
  <dc:creator/>
  <dc:language>en</dc:language>
  <cp:keywords/>
  <dcterms:created xsi:type="dcterms:W3CDTF">2026-07-29T11:50:39Z</dcterms:created>
  <dcterms:modified xsi:type="dcterms:W3CDTF">2026-07-29T11:50:39Z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