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Qatar</w:t>
      </w:r>
      <w:r>
        <w:t xml:space="preserve"> </w:t>
      </w:r>
      <w:r>
        <w:t xml:space="preserve">Doha:</w:t>
      </w:r>
      <w:r>
        <w:t xml:space="preserve"> </w:t>
      </w:r>
      <w:r>
        <w:t xml:space="preserve">Integrating</w:t>
      </w:r>
      <w:r>
        <w:t xml:space="preserve"> </w:t>
      </w:r>
      <w:r>
        <w:t xml:space="preserve">Tradition,</w:t>
      </w:r>
      <w:r>
        <w:t xml:space="preserve"> </w:t>
      </w:r>
      <w:r>
        <w:t xml:space="preserve">Modernity,</w:t>
      </w:r>
      <w:r>
        <w:t xml:space="preserve"> </w:t>
      </w:r>
      <w:r>
        <w:t xml:space="preserve">and</w:t>
      </w:r>
      <w:r>
        <w:t xml:space="preserve"> </w:t>
      </w:r>
      <w:r>
        <w:t xml:space="preserve">Excellence</w:t>
      </w:r>
      <w:r>
        <w:t xml:space="preserve"> </w:t>
      </w:r>
      <w:r>
        <w:t xml:space="preserve">in</w:t>
      </w:r>
      <w:r>
        <w:t xml:space="preserve"> </w:t>
      </w:r>
      <w:r>
        <w:t xml:space="preserve">Maternal</w:t>
      </w:r>
      <w:r>
        <w:t xml:space="preserve"> </w:t>
      </w:r>
      <w:r>
        <w:t xml:space="preserve">Health</w:t>
      </w:r>
    </w:p>
    <w:bookmarkStart w:id="28" w:name="X89846516c22c0f7a16620e4d3c5c2b7734b5b76"/>
    <w:p>
      <w:pPr>
        <w:pStyle w:val="Heading1"/>
      </w:pPr>
      <w:r>
        <w:t xml:space="preserve">The Evolution of Midwifery in Qatar Doha: Integrating Tradition, Modernity, and Excellence in Maternal Health</w:t>
      </w:r>
    </w:p>
    <w:p>
      <w:pPr>
        <w:pStyle w:val="FirstParagraph"/>
      </w:pPr>
      <w:r>
        <w:rPr>
          <w:iCs/>
          <w:i/>
          <w:bCs/>
          <w:b/>
        </w:rPr>
        <w:t xml:space="preserve">A. Al-Thani, PhD</w:t>
      </w:r>
      <w:r>
        <w:br/>
      </w:r>
      <w:r>
        <w:t xml:space="preserve">Department of Public Health Nursing &amp; Midwifery</w:t>
      </w:r>
      <w:r>
        <w:br/>
      </w:r>
      <w:r>
        <w:t xml:space="preserve">Hamad Medical Corporation, Qatar Doha</w:t>
      </w:r>
      <w:r>
        <w:br/>
      </w:r>
    </w:p>
    <w:bookmarkStart w:id="20" w:name="abstract"/>
    <w:p>
      <w:pPr>
        <w:pStyle w:val="Heading2"/>
      </w:pPr>
      <w:r>
        <w:t xml:space="preserve">Abstract</w:t>
      </w:r>
    </w:p>
    <w:p>
      <w:pPr>
        <w:pStyle w:val="FirstParagraph"/>
      </w:pPr>
      <w:r>
        <w:t xml:space="preserve">The role of the midwife in Qatar Doha has undergone a profound transformation over the past two decades, driven by national health visions and global shifts in maternal care paradigms. This article examines the current landscape of midwifery practice within Qatar Doha, analyzing how traditional cultural values intersect with modern obstetric technologies. It explores the implementation of World Health Organization (WHO) guidelines on respectful maternity care within the Qatari context, the challenges faced by multidisciplinary teams in urban hospital settings, and future directions for advanced practice nursing roles. The findings suggest that while technological advancement is high, a holistic, woman-centered approach remains central to improving outcomes for mothers and infants in Qatar Doha.</w:t>
      </w:r>
    </w:p>
    <w:bookmarkEnd w:id="20"/>
    <w:bookmarkStart w:id="21" w:name="introduction"/>
    <w:p>
      <w:pPr>
        <w:pStyle w:val="Heading2"/>
      </w:pPr>
      <w:r>
        <w:t xml:space="preserve">Introduction</w:t>
      </w:r>
    </w:p>
    <w:p>
      <w:pPr>
        <w:pStyle w:val="FirstParagraph"/>
      </w:pPr>
      <w:r>
        <w:t xml:space="preserve">Maternal mortality has been identified globally as a critical indicator of healthcare system effectiveness. In recent years, the State of Qatar has invested heavily in transforming its healthcare infrastructure, particularly within the capital city of Qatar Doha. At the heart of this transformation lies the profession of midwifery. No longer viewed merely as an extension of obstetric care, midwifery is increasingly recognized as a distinct, autonomous profession essential for ensuring safe motherhood and neonatal health.</w:t>
      </w:r>
      <w:r>
        <w:t xml:space="preserve"> </w:t>
      </w:r>
      <w:r>
        <w:t xml:space="preserve">The context of Qatar Doha presents unique sociocultural dynamics. As a rapidly developing nation with a diverse expatriate population alongside a strong indigenous Qatari community, healthcare providers must navigate complex cultural landscapes. For the midwife practicing in Qatar Doha, this requires not only clinical competence but also high levels of cultural intelligence and communication skills. This article aims to delineate the evolution of midwifery practice in this region, highlighting specific interventions and educational developments that have reshaped maternal care standards.</w:t>
      </w:r>
    </w:p>
    <w:bookmarkEnd w:id="21"/>
    <w:bookmarkStart w:id="22" w:name="Xdc847e44b7675c68f475b8aa8c548d0d0f305ff"/>
    <w:p>
      <w:pPr>
        <w:pStyle w:val="Heading2"/>
      </w:pPr>
      <w:r>
        <w:t xml:space="preserve">Historical Context and Educational Advancements</w:t>
      </w:r>
    </w:p>
    <w:p>
      <w:pPr>
        <w:pStyle w:val="FirstParagraph"/>
      </w:pPr>
      <w:r>
        <w:t xml:space="preserve">Historically, childbirth in Qatar Doha was often managed by traditional birth attendants within the home setting. However, as medicalization increased during the late 20th century, these practices were largely absorbed into formal hospital settings. The pivotal shift occurred with the establishment of dedicated midwifery programs at local universities and international partnerships aimed at upskilling existing staff.</w:t>
      </w:r>
      <w:r>
        <w:t xml:space="preserve"> </w:t>
      </w:r>
      <w:r>
        <w:t xml:space="preserve">Today, midwives in Qatar Doha are required to hold bachelor’s degrees or higher, with many pursuing postgraduate specialization in neonatal care or health education. This educational upgrade has been instrumental in aligning local practices with global best practices. The integration of evidence-based practice (EBP) into curricula ensures that midwives are not only caregivers but also researchers and advocates for patient rights. Consequently, the midwife in Qatar Doha is now equipped to handle low-risk pregnancies autonomously while serving as a crucial liaison between patients and high-risk obstetricians when complications arise.</w:t>
      </w:r>
    </w:p>
    <w:bookmarkEnd w:id="22"/>
    <w:bookmarkStart w:id="23" w:name="X58421a59df0049fe935034fa30bbb8105aea2bc"/>
    <w:p>
      <w:pPr>
        <w:pStyle w:val="Heading2"/>
      </w:pPr>
      <w:r>
        <w:t xml:space="preserve">Cultural Competence and Respectful Maternity Care</w:t>
      </w:r>
    </w:p>
    <w:p>
      <w:pPr>
        <w:pStyle w:val="FirstParagraph"/>
      </w:pPr>
      <w:r>
        <w:t xml:space="preserve">One of the most defining characteristics of midwifery in Qatar Doha is the emphasis on cultural competence. The Qatari society places significant value on modesty, family involvement, and religious observance during pregnancy and childbirth. For instance, during labor, it is common for extended family members to provide emotional support. Midwives in Qatar Doha are trained to facilitate this environment without compromising clinical safety protocols.</w:t>
      </w:r>
      <w:r>
        <w:t xml:space="preserve"> </w:t>
      </w:r>
      <w:r>
        <w:t xml:space="preserve">Furthermore, the concept of Respectful Maternity Care (RMC), as advocated by the WHO, has been deeply integrated into Qatari health policies. This framework ensures that women are treated with dignity, free from harm or mistreatment. In Qatar Doha, this translates into practices such as allowing water breaks during labor if medically indicated, encouraging skin-to-skin contact immediately after birth to promote breastfeeding initiation (a practice highly valued in Islamic tradition), and ensuring privacy during examinations. The midwife acts as the primary guardian of these rights, advocating for the woman’s preferences within a safe medical framework.</w:t>
      </w:r>
    </w:p>
    <w:bookmarkEnd w:id="23"/>
    <w:bookmarkStart w:id="24" w:name="X2543f4c090a7447c35aba93435c64b7a1c1173d"/>
    <w:p>
      <w:pPr>
        <w:pStyle w:val="Heading2"/>
      </w:pPr>
      <w:r>
        <w:t xml:space="preserve">The Role of Technology and Interdisciplinary Collaboration</w:t>
      </w:r>
    </w:p>
    <w:p>
      <w:pPr>
        <w:pStyle w:val="FirstParagraph"/>
      </w:pPr>
      <w:r>
        <w:t xml:space="preserve">Qatar Doha boasts some of the most advanced medical facilities in the Middle East. The integration of technology into midwifery practice is evident in the widespread use of electronic fetal monitoring, telehealth consultations for postnatal follow-ups, and sophisticated neonatal intensive care units (NICUs). However, a key challenge remains: balancing technological reliance with human connection.</w:t>
      </w:r>
      <w:r>
        <w:t xml:space="preserve"> </w:t>
      </w:r>
      <w:r>
        <w:t xml:space="preserve">Critics of modernized healthcare often argue that the "high-tech" approach can depersonalize birth experiences. In response, midwifery departments in Qatar Doha have implemented strategies to mitigate this effect. Continuous labor support models are being adopted more frequently, where a dedicated midwife accompanies a woman through her entire labor process. This continuity of care has been shown to reduce the need for cesarean sections and increase maternal satisfaction rates.</w:t>
      </w:r>
      <w:r>
        <w:t xml:space="preserve"> </w:t>
      </w:r>
      <w:r>
        <w:t xml:space="preserve">Moreover, the midwife plays a critical role in interdisciplinary collaboration. In complex cases involving gestational diabetes or hypertensive disorders—conditions that are rising due to lifestyle changes—the midwife coordinates with nutritionists, endocrinologists, and obstetricians. This holistic team-based approach ensures comprehensive care for both mother and child, optimizing outcomes in high-risk scenarios prevalent in urban centers like Qatar Doha.</w:t>
      </w:r>
    </w:p>
    <w:bookmarkEnd w:id="24"/>
    <w:bookmarkStart w:id="25" w:name="challenges-and-future-directions"/>
    <w:p>
      <w:pPr>
        <w:pStyle w:val="Heading2"/>
      </w:pPr>
      <w:r>
        <w:t xml:space="preserve">Challenges and Future Directions</w:t>
      </w:r>
    </w:p>
    <w:p>
      <w:pPr>
        <w:pStyle w:val="FirstParagraph"/>
      </w:pPr>
      <w:r>
        <w:t xml:space="preserve">Despite significant progress, challenges persist. There is a noted shortage of midwives relative to the growing population of pregnant women in Qatar Doha. Addressing this requires aggressive recruitment strategies and retention policies that offer competitive compensation and career progression pathways. Additionally, there is a need for more robust data collection specific to Qatari populations to tailor interventions effectively.</w:t>
      </w:r>
      <w:r>
        <w:t xml:space="preserve"> </w:t>
      </w:r>
      <w:r>
        <w:t xml:space="preserve">Looking forward, the scope of practice for midwives in Qatar Doha is expected to expand further. There are ongoing discussions regarding the establishment of community-based birth centers that offer a home-like environment within an urban setting, diverging from the traditional hospital model. This shift would align with global trends toward natural birth options while maintaining safety standards.</w:t>
      </w:r>
    </w:p>
    <w:bookmarkEnd w:id="25"/>
    <w:bookmarkStart w:id="26" w:name="conclusion"/>
    <w:p>
      <w:pPr>
        <w:pStyle w:val="Heading2"/>
      </w:pPr>
      <w:r>
        <w:t xml:space="preserve">Conclusion</w:t>
      </w:r>
    </w:p>
    <w:p>
      <w:pPr>
        <w:pStyle w:val="FirstParagraph"/>
      </w:pPr>
      <w:r>
        <w:t xml:space="preserve">The profession of midwifery in Qatar Doha stands at a crossroads of tradition and innovation. By honoring cultural values while embracing evidence-based practices and technological advancements, midwives are ensuring high-quality maternal health outcomes for the diverse population residing in this Gulf nation. As Qatar continues to pursue its national health vision, the midwife will remain an indispensable pillar of the healthcare system, advocating for women’s rights and promoting wellness from pregnancy through postpartum care. The continued investment in education, research, and policy support is essential to sustain this trajectory of excellence.</w:t>
      </w:r>
    </w:p>
    <w:bookmarkEnd w:id="26"/>
    <w:bookmarkStart w:id="27" w:name="references"/>
    <w:p>
      <w:pPr>
        <w:pStyle w:val="Heading2"/>
      </w:pPr>
      <w:r>
        <w:t xml:space="preserve">References</w:t>
      </w:r>
    </w:p>
    <w:p>
      <w:pPr>
        <w:pStyle w:val="FirstParagraph"/>
      </w:pPr>
      <w:r>
        <w:rPr>
          <w:iCs/>
          <w:i/>
        </w:rPr>
        <w:t xml:space="preserve">Note: References are illustrative for the purpose of this document.</w:t>
      </w:r>
    </w:p>
    <w:p>
      <w:pPr>
        <w:numPr>
          <w:ilvl w:val="0"/>
          <w:numId w:val="1001"/>
        </w:numPr>
        <w:pStyle w:val="Compact"/>
      </w:pPr>
      <w:r>
        <w:t xml:space="preserve">Ministry of Public Health, Qatar Doha. (2019). National Health Strategy 2018-2023.</w:t>
      </w:r>
    </w:p>
    <w:p>
      <w:pPr>
        <w:numPr>
          <w:ilvl w:val="0"/>
          <w:numId w:val="1001"/>
        </w:numPr>
        <w:pStyle w:val="Compact"/>
      </w:pPr>
      <w:r>
        <w:t xml:space="preserve">World Health Organization. (2015). Recommendations: Intrapartum care for a positive childbirth experience.</w:t>
      </w:r>
    </w:p>
    <w:p>
      <w:pPr>
        <w:numPr>
          <w:ilvl w:val="0"/>
          <w:numId w:val="1001"/>
        </w:numPr>
        <w:pStyle w:val="Compact"/>
      </w:pPr>
      <w:r>
        <w:t xml:space="preserve">Khan, S., &amp; Al-Nouz, M. (2021). Cultural competence in midwifery practice in the GCC region. Journal of Middle East Nursing Research, 14(3), 45-58.</w:t>
      </w:r>
    </w:p>
    <w:p>
      <w:pPr>
        <w:numPr>
          <w:ilvl w:val="0"/>
          <w:numId w:val="1001"/>
        </w:numPr>
        <w:pStyle w:val="Compact"/>
      </w:pPr>
      <w:r>
        <w:t xml:space="preserve">Hanouni, R., et al. (2020). The impact of continuous labor support on cesarean section rates in urban hospitals across Qatar. International Journal of Gynecology &amp; Obstetrics.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Midwifery in Qatar Doha: Integrating Tradition, Modernity, and Excellence in Maternal Health</dc:title>
  <dc:creator/>
  <cp:keywords/>
  <dcterms:created xsi:type="dcterms:W3CDTF">2026-07-29T05:48:21Z</dcterms:created>
  <dcterms:modified xsi:type="dcterms:W3CDTF">2026-07-29T05:48:21Z</dcterms:modified>
</cp:coreProperties>
</file>

<file path=docProps/custom.xml><?xml version="1.0" encoding="utf-8"?>
<Properties xmlns="http://schemas.openxmlformats.org/officeDocument/2006/custom-properties" xmlns:vt="http://schemas.openxmlformats.org/officeDocument/2006/docPropsVTypes"/>
</file>