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Professional</w:t>
      </w:r>
      <w:r>
        <w:t xml:space="preserve"> </w:t>
      </w:r>
      <w:r>
        <w:t xml:space="preserve">Autonomy</w:t>
      </w:r>
      <w:r>
        <w:t xml:space="preserve"> </w:t>
      </w:r>
      <w:r>
        <w:t xml:space="preserve">and</w:t>
      </w:r>
      <w:r>
        <w:t xml:space="preserve"> </w:t>
      </w:r>
      <w:r>
        <w:t xml:space="preserve">Maternal</w:t>
      </w:r>
      <w:r>
        <w:t xml:space="preserve"> </w:t>
      </w:r>
      <w:r>
        <w:t xml:space="preserve">Health</w:t>
      </w:r>
      <w:r>
        <w:t xml:space="preserve"> </w:t>
      </w:r>
      <w:r>
        <w:t xml:space="preserve">Outcomes</w:t>
      </w:r>
    </w:p>
    <w:bookmarkStart w:id="26" w:name="Xa0ae60f4c4cb3c9621cc7ebddfbd7876f1017a7"/>
    <w:p>
      <w:pPr>
        <w:pStyle w:val="Heading1"/>
      </w:pPr>
      <w:r>
        <w:t xml:space="preserve">The Evolving Role of the Midwife in Spain Valencia: A Critical Analysis of Professional Autonomy and Maternal Health Outcomes</w:t>
      </w:r>
    </w:p>
    <w:p>
      <w:pPr>
        <w:pStyle w:val="FirstParagraph"/>
      </w:pPr>
      <w:r>
        <w:rPr>
          <w:bCs/>
          <w:b/>
        </w:rPr>
        <w:t xml:space="preserve">Abstract:</w:t>
      </w:r>
      <w:r>
        <w:t xml:space="preserve">This article examines the contemporary role of the midwife within the Spanish healthcare system, with a specific focus on Valencia. While historically embedded within a highly medicalized framework in Spain Valencia, recent legislative reforms and cultural shifts are redefining midwifery practice. This paper argues that restoring professional autonomy to midwives is crucial for improving physiological birth rates and reducing unnecessary interventions in Spain Valencia.</w:t>
      </w:r>
    </w:p>
    <w:bookmarkStart w:id="20" w:name="introduction"/>
    <w:p>
      <w:pPr>
        <w:pStyle w:val="Heading2"/>
      </w:pPr>
      <w:r>
        <w:t xml:space="preserve">Introduction</w:t>
      </w:r>
    </w:p>
    <w:p>
      <w:pPr>
        <w:pStyle w:val="FirstParagraph"/>
      </w:pPr>
      <w:r>
        <w:t xml:space="preserve">In the landscape of modern obstetric care, the role of the midwife has undergone significant transformation across Europe. Nowhere is this transition more complex than in Spain Valencia. Historically, maternal healthcare in Spain Valencia was characterized by a paternalistic medical model where doctors held exclusive authority over childbirth processes. However, as we move into an era emphasizing patient-centered care and evidence-based medicine, the unique contributions of the midwife are being re-evaluated with renewed vigor.</w:t>
      </w:r>
    </w:p>
    <w:p>
      <w:pPr>
        <w:pStyle w:val="BodyText"/>
      </w:pPr>
      <w:r>
        <w:t xml:space="preserve">This article explores the dual nature of midwifery practice in Spain Valencia. On one hand, it is a profession deeply rooted in tradition and community trust; on the other, it faces structural challenges within hospital systems that often prioritize medical efficiency over physiological support. By analyzing current trends in Spain Valencia, we can better understand how to optimize midwife-led care models to enhance both maternal satisfaction and clinical outcomes.</w:t>
      </w:r>
    </w:p>
    <w:bookmarkEnd w:id="20"/>
    <w:bookmarkStart w:id="21" w:name="X7ddfe73d3ec8ebb9dc2da72408ed744cd811a7b"/>
    <w:p>
      <w:pPr>
        <w:pStyle w:val="Heading2"/>
      </w:pPr>
      <w:r>
        <w:t xml:space="preserve">Historical Context of Midwifery in Spain Valencia</w:t>
      </w:r>
    </w:p>
    <w:p>
      <w:pPr>
        <w:pStyle w:val="FirstParagraph"/>
      </w:pPr>
      <w:r>
        <w:t xml:space="preserve">To appreciate the current status of the midwife in Spain Valencia, one must look back at its historical trajectory. For much of the twentieth century, childbirth in Spain Valencia was viewed primarily through a pathological lens. The rise of obstetrics led to a marginalization of traditional midwifery knowledge, relegating birth attendants to subordinate roles within hospitals. In many regions across Spain Valencia, midwives were often tasked with administrative duties rather than direct clinical management during labor.</w:t>
      </w:r>
    </w:p>
    <w:p>
      <w:pPr>
        <w:pStyle w:val="BodyText"/>
      </w:pPr>
      <w:r>
        <w:t xml:space="preserve">This medicalization trend resulted in high rates of cesarean sections and episiotomies in Spain Valencia compared to other European nations. However, the late twentieth century saw a gradual shift as public awareness grew regarding the benefits of natural birth. This cultural awakening in Spain Valencia prompted calls for professional recognition and legislative support for midwives who sought to provide more holistic care.</w:t>
      </w:r>
    </w:p>
    <w:bookmarkEnd w:id="21"/>
    <w:bookmarkStart w:id="22" w:name="X6c8a83c6a8a551f8c03e1574a1a5be1b5c1324a"/>
    <w:p>
      <w:pPr>
        <w:pStyle w:val="Heading2"/>
      </w:pPr>
      <w:r>
        <w:t xml:space="preserve">Legislative Framework and Professional Autonomy</w:t>
      </w:r>
    </w:p>
    <w:p>
      <w:pPr>
        <w:pStyle w:val="FirstParagraph"/>
      </w:pPr>
      <w:r>
        <w:t xml:space="preserve">A pivotal moment in the evolution of midwifery occurred with the implementation of national laws that recognized midwives as independent healthcare professionals. In Spain Valencia, this legal shift has empowered practitioners to establish primary care centers dedicated to prenatal and postnatal support. Unlike previous models where midwives operated solely under physician supervision, today’s landscape in Spain Valencia allows for greater professional autonomy.</w:t>
      </w:r>
    </w:p>
    <w:p>
      <w:pPr>
        <w:pStyle w:val="BodyText"/>
      </w:pPr>
      <w:r>
        <w:t xml:space="preserve">This autonomy is critical because it enables midwives to make clinical decisions based on individual patient needs rather than rigid institutional protocols. For instance, in many hospitals across Spain Valencia, midwife-led labor wards now offer continuous support during labor, which has been proven to reduce the need for pharmacological pain relief and instrumental deliveries. Furthermore, this autonomy extends to postnatal care, where midwives play a central role in breastfeeding initiation and newborn assessment.</w:t>
      </w:r>
    </w:p>
    <w:bookmarkEnd w:id="22"/>
    <w:bookmarkStart w:id="23" w:name="the-impact-on-maternal-health-outcomes"/>
    <w:p>
      <w:pPr>
        <w:pStyle w:val="Heading2"/>
      </w:pPr>
      <w:r>
        <w:t xml:space="preserve">The Impact on Maternal Health Outcomes</w:t>
      </w:r>
    </w:p>
    <w:p>
      <w:pPr>
        <w:pStyle w:val="FirstParagraph"/>
      </w:pPr>
      <w:r>
        <w:t xml:space="preserve">The integration of advanced midwifery practices in Spain Valencia has yielded tangible benefits for maternal health statistics. Studies indicate that areas within Spain Valencia with robust midwife-led services report lower rates of preterm births and infant mortality. This is largely attributed to the preventive approach inherent in midwifery care, which emphasizes education, risk identification, and timely intervention when necessary.</w:t>
      </w:r>
    </w:p>
    <w:p>
      <w:pPr>
        <w:pStyle w:val="BodyText"/>
      </w:pPr>
      <w:r>
        <w:t xml:space="preserve">Moreover, the psychological well-being of mothers in Spain Valencia has improved significantly. Midwives provide emotional support that transcends clinical procedures, fostering a sense of empowerment among expectant parents. This holistic approach addresses not only the physical aspects of childbirth but also the mental and social dimensions, contributing to higher satisfaction rates reported by women in Spain Valencia.</w:t>
      </w:r>
    </w:p>
    <w:bookmarkEnd w:id="23"/>
    <w:bookmarkStart w:id="24" w:name="challenges-and-future-directions"/>
    <w:p>
      <w:pPr>
        <w:pStyle w:val="Heading2"/>
      </w:pPr>
      <w:r>
        <w:t xml:space="preserve">Challenges and Future Directions</w:t>
      </w:r>
    </w:p>
    <w:p>
      <w:pPr>
        <w:pStyle w:val="FirstParagraph"/>
      </w:pPr>
      <w:r>
        <w:t xml:space="preserve">Despite these advancements, several challenges remain for the midwife in Spain Valencia. One major issue is workforce shortages. The high demand for maternity services in urban centers within Spain Valencia often leads to burnout among midwives, impacting the quality of care provided. Additionally, there are ongoing tensions between obstetricians and midwives regarding decision-making authority during complicated births.</w:t>
      </w:r>
    </w:p>
    <w:p>
      <w:pPr>
        <w:pStyle w:val="BodyText"/>
      </w:pPr>
      <w:r>
        <w:t xml:space="preserve">To address these issues, further investment in training and interprofessional collaboration is essential. Educational programs in Spain Valencia should continue to emphasize communication skills and conflict resolution to ensure smooth teamwork between different healthcare disciplines. Moreover, policies promoting home birth options for low-risk pregnancies could alleviate pressure on hospital systems while expanding the scope of practice for midwives.</w:t>
      </w:r>
    </w:p>
    <w:bookmarkEnd w:id="24"/>
    <w:bookmarkStart w:id="25" w:name="conclusion"/>
    <w:p>
      <w:pPr>
        <w:pStyle w:val="Heading2"/>
      </w:pPr>
      <w:r>
        <w:t xml:space="preserve">Conclusion</w:t>
      </w:r>
    </w:p>
    <w:p>
      <w:pPr>
        <w:pStyle w:val="FirstParagraph"/>
      </w:pPr>
      <w:r>
        <w:t xml:space="preserve">In conclusion, the role of the midwife in Spain Valencia stands at a crossroads of opportunity and challenge. As society increasingly values personalized and compassionate care, there is a growing recognition that midwives are indispensable to achieving optimal maternal and neonatal health outcomes. The future lies in fully leveraging their expertise within the healthcare system across Spain Valencia through supportive legislation, adequate resources, and collaborative environments.</w:t>
      </w:r>
    </w:p>
    <w:p>
      <w:pPr>
        <w:pStyle w:val="BodyText"/>
      </w:pPr>
      <w:r>
        <w:t xml:space="preserve">By embracing the distinct philosophy of midwifery—centered on normalcy, safety, and respect—Spain Valencia can serve as a model for other regions seeking to reform their maternity care systems. Ultimately, empowering the midwife is not just about professional recognition; it is about safeguarding the dignity and health of mothers and infants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Spain Valencia: A Critical Analysis of Professional Autonomy and Maternal Health Outcomes</dc:title>
  <dc:creator/>
  <dc:language>en</dc:language>
  <cp:keywords/>
  <dcterms:created xsi:type="dcterms:W3CDTF">2026-07-29T13:19:06Z</dcterms:created>
  <dcterms:modified xsi:type="dcterms:W3CDTF">2026-07-29T13:19:06Z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