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Thailand</w:t>
      </w:r>
      <w:r>
        <w:t xml:space="preserve"> </w:t>
      </w:r>
      <w:r>
        <w:t xml:space="preserve">Bangkok:</w:t>
      </w:r>
      <w:r>
        <w:t xml:space="preserve"> </w:t>
      </w:r>
      <w:r>
        <w:t xml:space="preserve">Bridging</w:t>
      </w:r>
      <w:r>
        <w:t xml:space="preserve"> </w:t>
      </w:r>
      <w:r>
        <w:t xml:space="preserve">Cultural</w:t>
      </w:r>
      <w:r>
        <w:t xml:space="preserve"> </w:t>
      </w:r>
      <w:r>
        <w:t xml:space="preserve">Tradition</w:t>
      </w:r>
      <w:r>
        <w:t xml:space="preserve"> </w:t>
      </w:r>
      <w:r>
        <w:t xml:space="preserve">and</w:t>
      </w:r>
      <w:r>
        <w:t xml:space="preserve"> </w:t>
      </w:r>
      <w:r>
        <w:t xml:space="preserve">Modern</w:t>
      </w:r>
      <w:r>
        <w:t xml:space="preserve"> </w:t>
      </w:r>
      <w:r>
        <w:t xml:space="preserve">Healthcare</w:t>
      </w:r>
    </w:p>
    <w:bookmarkStart w:id="27" w:name="X333445639186152722b16c1e8c1ef5d4fe0e2d8"/>
    <w:p>
      <w:pPr>
        <w:pStyle w:val="Heading1"/>
      </w:pPr>
      <w:r>
        <w:t xml:space="preserve">The Evolving Role of the Midwife in Thailand Bangkok: Bridging Cultural Tradition and Modern Healthcare</w:t>
      </w:r>
    </w:p>
    <w:p>
      <w:pPr>
        <w:pStyle w:val="FirstParagraph"/>
      </w:pPr>
      <w:r>
        <w:t xml:space="preserve">Author: Dr. Somchai Jitpakdee, Department of Obstetrics and Gynecology, Faculty of Medicine Ramathibodi Hospital, Mahidol University</w:t>
      </w:r>
    </w:p>
    <w:p>
      <w:pPr>
        <w:pStyle w:val="BodyText"/>
      </w:pPr>
      <w:r>
        <w:rPr>
          <w:bCs/>
          <w:b/>
        </w:rPr>
        <w:t xml:space="preserve">Abstract:</w:t>
      </w:r>
      <w:r>
        <w:br/>
      </w:r>
      <w:r>
        <w:t xml:space="preserve">The role of the midwife in Thailand is undergoing a significant transformation as the nation modernizes its healthcare infrastructure while retaining deep-rooted cultural traditions. This article examines the contemporary status of midwifery within Bangkok, Thailand’s largest urban center and primary healthcare hub. It analyzes how urbanization, demographic shifts, and policy changes have influenced maternal health outcomes. The study highlights the critical balance midwives must maintain between evidence-based medical practices and traditional Thai beliefs regarding childbirth. Furthermore, it discusses the challenges faced by midwives in high-volume urban settings like Bangkok hospitals versus rural provinces, emphasizing the need for specialized training and interprofessional collaboration to improve maternal and neonatal survival rates.</w:t>
      </w:r>
    </w:p>
    <w:bookmarkStart w:id="20" w:name="introduction"/>
    <w:p>
      <w:pPr>
        <w:pStyle w:val="Heading2"/>
      </w:pPr>
      <w:r>
        <w:t xml:space="preserve">Introduction</w:t>
      </w:r>
    </w:p>
    <w:p>
      <w:pPr>
        <w:pStyle w:val="FirstParagraph"/>
      </w:pPr>
      <w:r>
        <w:t xml:space="preserve">In the complex landscape of Southeast Asian healthcare, few professions embody the intersection of tradition, medicine, and community care as profoundly as midwifery. In Thailand Bangkok has emerged not only as an economic engine but also as a focal point for medical innovation and policy implementation in the country. As one of Asia’s leading destinations for medical tourism and a hub for domestic healthcare services, Bangkok presents unique challenges and opportunities for maternal health providers.</w:t>
      </w:r>
    </w:p>
    <w:p>
      <w:pPr>
        <w:pStyle w:val="BodyText"/>
      </w:pPr>
      <w:r>
        <w:t xml:space="preserve">The midwife serves as the primary caregiver during pregnancy, childbirth, and the postpartum period. In Thailand Bangkok however this role is complicated by a high concentration of specialized obstetricians in tertiary hospitals which often marginalize midwives to supportive roles rather than autonomous practitioners. This article seeks to explore the current dynamics of midwifery practice in Thailand Bangkok evaluating how urban healthcare structures impact the delivery of compassionate, culturally competent care.</w:t>
      </w:r>
    </w:p>
    <w:bookmarkEnd w:id="20"/>
    <w:bookmarkStart w:id="21" w:name="Xdffa4b941b7966e8836539f3a17c2069cf5150a"/>
    <w:p>
      <w:pPr>
        <w:pStyle w:val="Heading2"/>
      </w:pPr>
      <w:r>
        <w:t xml:space="preserve">The Historical Context and Cultural Significance</w:t>
      </w:r>
    </w:p>
    <w:p>
      <w:pPr>
        <w:pStyle w:val="FirstParagraph"/>
      </w:pPr>
      <w:r>
        <w:t xml:space="preserve">To understand the present state of midwifery in Thailand it is necessary to acknowledge its historical roots. For centuries traditional birth attendants known as "mor yai" or grandmothers played a central role in Thai childbirth rituals. These figures were respected for their knowledge of herbal remedies, spiritual blessings, and communal support systems. While modern medicine has largely displaced these practices formal midwifery education was established in Thailand during the mid-20th century to standardize care.</w:t>
      </w:r>
    </w:p>
    <w:p>
      <w:pPr>
        <w:pStyle w:val="BodyText"/>
      </w:pPr>
      <w:r>
        <w:t xml:space="preserve">In Thailand Bangkok however a distinct tension exists between modern medical protocols and residual cultural expectations. Many women seeking care in Bangkok still expect elements of traditional comfort such as specific dietary restrictions during pregnancy or spiritual ceremonies after birth. Midwives in this urban context must navigate these expectations while adhering to strict clinical guidelines imposed by large hospital networks.</w:t>
      </w:r>
    </w:p>
    <w:bookmarkEnd w:id="21"/>
    <w:bookmarkStart w:id="22" w:name="Xabb0d6c54909d9b51709c606bc7b5c42545bba6"/>
    <w:p>
      <w:pPr>
        <w:pStyle w:val="Heading2"/>
      </w:pPr>
      <w:r>
        <w:t xml:space="preserve">Current Practice Models in Thailand Bangkok</w:t>
      </w:r>
    </w:p>
    <w:p>
      <w:pPr>
        <w:pStyle w:val="FirstParagraph"/>
      </w:pPr>
      <w:r>
        <w:t xml:space="preserve">The healthcare system in Thailand is broadly categorized into public, private, and university-affiliated institutions. In the bustling metropolis of Bangkok each sector utilizes midwives differently:</w:t>
      </w:r>
    </w:p>
    <w:p>
      <w:pPr>
        <w:numPr>
          <w:ilvl w:val="0"/>
          <w:numId w:val="1001"/>
        </w:numPr>
        <w:pStyle w:val="Compact"/>
      </w:pPr>
      <w:r>
        <w:rPr>
          <w:bCs/>
          <w:b/>
        </w:rPr>
        <w:t xml:space="preserve">Public Hospitals:</w:t>
      </w:r>
      <w:r>
        <w:t xml:space="preserve"> </w:t>
      </w:r>
      <w:r>
        <w:t xml:space="preserve">Midwives often serve as first-line providers for low-risk pregnancies, particularly in government-funded facilities catering to lower-income populations. They work under heavy caseloads and limited resources, requiring them to make rapid clinical decisions.</w:t>
      </w:r>
    </w:p>
    <w:p>
      <w:pPr>
        <w:numPr>
          <w:ilvl w:val="0"/>
          <w:numId w:val="1001"/>
        </w:numPr>
        <w:pStyle w:val="Compact"/>
      </w:pPr>
      <w:r>
        <w:rPr>
          <w:bCs/>
          <w:b/>
        </w:rPr>
        <w:t xml:space="preserve">Private Hospitals:</w:t>
      </w:r>
      <w:r>
        <w:t xml:space="preserve"> </w:t>
      </w:r>
      <w:r>
        <w:t xml:space="preserve">In the luxury medical sector of Bangkok midwives may act more as birth companions or doulas rather than clinical decision-makers. Here the focus shifts heavily toward patient satisfaction and service excellence, with doctors retaining control over all medical interventions.</w:t>
      </w:r>
    </w:p>
    <w:p>
      <w:pPr>
        <w:numPr>
          <w:ilvl w:val="0"/>
          <w:numId w:val="1001"/>
        </w:numPr>
        <w:pStyle w:val="Compact"/>
      </w:pPr>
      <w:r>
        <w:rPr>
          <w:bCs/>
          <w:b/>
        </w:rPr>
        <w:t xml:space="preserve">Maternities Centers:</w:t>
      </w:r>
      <w:r>
        <w:t xml:space="preserve"> </w:t>
      </w:r>
      <w:r>
        <w:t xml:space="preserve">Smaller private maternity clinics in suburban Bangkok areas often empower midwives to manage normal deliveries independently, offering a model that combines cost-effectiveness with personalized care.</w:t>
      </w:r>
    </w:p>
    <w:p>
      <w:pPr>
        <w:pStyle w:val="FirstParagraph"/>
      </w:pPr>
      <w:r>
        <w:t xml:space="preserve">This fragmentation creates inconsistency in the scope of practice for midwives across Thailand Bangkok. While some practitioners enjoy clinical autonomy others face professional barriers that limit their ability to provide holistic care.</w:t>
      </w:r>
    </w:p>
    <w:bookmarkEnd w:id="22"/>
    <w:bookmarkStart w:id="23" w:name="Xb164cb02d3151b29ef3ddf6246ab8c6361c8d8d"/>
    <w:p>
      <w:pPr>
        <w:pStyle w:val="Heading2"/>
      </w:pPr>
      <w:r>
        <w:t xml:space="preserve">Educational Standards and Professional Development</w:t>
      </w:r>
    </w:p>
    <w:p>
      <w:pPr>
        <w:pStyle w:val="FirstParagraph"/>
      </w:pPr>
      <w:r>
        <w:t xml:space="preserve">The educational pathway for becoming a certified midwife in Thailand typically involves a four-year bachelor’s degree in midwifery science. However recent reforms have introduced master’s level specializations focusing on family planning, maternal-fetal medicine, and public health. In the competitive environment of Bangkok these advanced qualifications are increasingly necessary for career advancement.</w:t>
      </w:r>
    </w:p>
    <w:p>
      <w:pPr>
        <w:pStyle w:val="BodyText"/>
      </w:pPr>
      <w:r>
        <w:t xml:space="preserve">Despite these advancements ongoing debates persist regarding the extent of midwives’ legal authority to prescribe medications or perform minor surgical procedures. Advocacy groups within Thailand argue that expanding the scope of practice would alleviate pressure on overcrowded OB/GYN departments in major Bangkok hospitals, ultimately improving patient outcomes by ensuring timely interventions.</w:t>
      </w:r>
    </w:p>
    <w:bookmarkEnd w:id="23"/>
    <w:bookmarkStart w:id="24" w:name="X888bdc861364529349b75eb9f1438d590bb70fc"/>
    <w:p>
      <w:pPr>
        <w:pStyle w:val="Heading2"/>
      </w:pPr>
      <w:r>
        <w:t xml:space="preserve">Challenges Facing Midwives in an Urban Setting</w:t>
      </w:r>
    </w:p>
    <w:p>
      <w:pPr>
        <w:pStyle w:val="FirstParagraph"/>
      </w:pPr>
      <w:r>
        <w:t xml:space="preserve">Bangkok’s rapid urbanization has led to a surge in high-risk pregnancies due to delayed childbearing and increased prevalence of lifestyle-related conditions such as diabetes and hypertension. Midwives working in these environments face immense psychological and physical demands.</w:t>
      </w:r>
    </w:p>
    <w:p>
      <w:pPr>
        <w:pStyle w:val="BodyText"/>
      </w:pPr>
      <w:r>
        <w:t xml:space="preserve">One significant challenge is the "medicalization" of birth. In many large Bangkok hospitals routine interventions such as episiotomies, continuous fetal monitoring, and induced labor are standard practice even for low-risk births. This approach often undermines the midwifery philosophy which emphasizes natural birth processes and minimal intervention. Consequently many midwives experience moral distress when they feel unable to advocate for patient-centered care models.</w:t>
      </w:r>
    </w:p>
    <w:p>
      <w:pPr>
        <w:pStyle w:val="BodyText"/>
      </w:pPr>
      <w:r>
        <w:t xml:space="preserve">Furthermore language barriers pose a unique challenge in Thailand Bangkok due to its international population. Midwives must increasingly communicate with expatriate patients from diverse cultural backgrounds who may have different expectations regarding pain management and postpartum care. Cultural competence training has become an essential component of midwifery education in the capital.</w:t>
      </w:r>
    </w:p>
    <w:bookmarkEnd w:id="24"/>
    <w:bookmarkStart w:id="25" w:name="Xfaf4446bbecf8bf497a4c0e9abbc4f320bd1461"/>
    <w:p>
      <w:pPr>
        <w:pStyle w:val="Heading2"/>
      </w:pPr>
      <w:r>
        <w:t xml:space="preserve">The Impact of Digital Health and Telemedicine</w:t>
      </w:r>
    </w:p>
    <w:p>
      <w:pPr>
        <w:pStyle w:val="FirstParagraph"/>
      </w:pPr>
      <w:r>
        <w:t xml:space="preserve">Post-pandemic advancements in digital health have reshaped midwifery services in Thailand Bangkok. Teleconsultation platforms now allow midwives to conduct routine prenatal checks remotely reducing hospital congestion and providing convenient access for working mothers. This shift has enabled a more continuous care model where midwives monitor patient progress through wearable technology and regular virtual check-ins.</w:t>
      </w:r>
    </w:p>
    <w:p>
      <w:pPr>
        <w:pStyle w:val="BodyText"/>
      </w:pPr>
      <w:r>
        <w:t xml:space="preserve">In rural provinces outside of the capital access to digital tools remains limited, creating a disparity in care quality between Thailand Bangkok and other regions. Bridging this digital divide is crucial for achieving equitable maternal health outcomes nationwide.</w:t>
      </w:r>
    </w:p>
    <w:bookmarkEnd w:id="25"/>
    <w:bookmarkStart w:id="26" w:name="conclusion"/>
    <w:p>
      <w:pPr>
        <w:pStyle w:val="Heading2"/>
      </w:pPr>
      <w:r>
        <w:t xml:space="preserve">Conclusion</w:t>
      </w:r>
    </w:p>
    <w:p>
      <w:pPr>
        <w:pStyle w:val="FirstParagraph"/>
      </w:pPr>
      <w:r>
        <w:t xml:space="preserve">The midwife plays an indispensable role in ensuring safe motherhood and child survival within the Thai healthcare system. In Thailand Bangkok however their potential is constrained by structural, cultural, and educational factors that require urgent attention. To enhance maternal health outcomes it is imperative to strengthen legal frameworks supporting midwifery autonomy invest in continuous professional development and promote interdisciplinary collaboration between doctors nurses and midwives.</w:t>
      </w:r>
    </w:p>
    <w:p>
      <w:pPr>
        <w:pStyle w:val="BodyText"/>
      </w:pPr>
      <w:r>
        <w:t xml:space="preserve">Future research should focus on evaluating the long-term effects of integrated care models in Bangkok’s diverse hospital settings. By honoring both the scientific expertise and cultural wisdom inherent in midwifery, Thailand can develop a robust healthcare system that serves its citizens with dignity efficiency and compassion.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Thailand Bangkok: Bridging Cultural Tradition and Modern Healthcare</dc:title>
  <dc:creator/>
  <dc:language>en</dc:language>
  <cp:keywords/>
  <dcterms:created xsi:type="dcterms:W3CDTF">2026-07-29T14:01:15Z</dcterms:created>
  <dcterms:modified xsi:type="dcterms:W3CDTF">2026-07-29T14:01:15Z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