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7" w:name="Xcda30b6ea933129a97d08cc299083acbbb91eec"/>
    <w:p>
      <w:pPr>
        <w:pStyle w:val="Heading1"/>
      </w:pPr>
      <w:r>
        <w:t xml:space="preserve">The Evolution and Strategic Role of the Military Officer in Contemporary Brazil: A Case Study of São Paulo</w:t>
      </w:r>
    </w:p>
    <w:p>
      <w:pPr>
        <w:pStyle w:val="FirstParagraph"/>
      </w:pPr>
      <w:r>
        <w:t xml:space="preserve">A Journal Article on Civil-Military Relations and Institutional Training</w:t>
      </w:r>
      <w:r>
        <w:br/>
      </w:r>
      <w:r>
        <w:t xml:space="preserve">Department of Political Science, University of São Paulo</w:t>
      </w:r>
      <w:r>
        <w:br/>
      </w:r>
      <w:r>
        <w:t xml:space="preserve">Date: May 2024</w:t>
      </w:r>
    </w:p>
    <w:p>
      <w:pPr>
        <w:pStyle w:val="BodyText"/>
      </w:pPr>
      <w:r>
        <w:rPr>
          <w:bCs/>
          <w:b/>
        </w:rPr>
        <w:t xml:space="preserve">Abstract:</w:t>
      </w:r>
      <w:r>
        <w:br/>
      </w:r>
      <w:r>
        <w:t xml:space="preserve">This article examines the transformation of the military officer corps in Brazil, with a specific focus on the state of São Paulo. As Brazil’s largest economic hub and most populous state, São Paulo serves as a critical laboratory for understanding how traditional military values intersect with modern democratic governance and complex urban security challenges. This paper analyzes historical shifts from authoritarian legacies to contemporary professionalization efforts within the Brazilian Army, Naval Corps, and Air Force. It argues that the role of the Military Officer in Brazil has evolved from a primarily political arbiter during the dictatorship (1964–1985) to a specialized technician responsible for high-intensity urban operations and institutional stability. The study highlights specific training methodologies at institutions such as the Academia Militar das Agulhas Negras (AMAN) and their practical application in São Paulo’s security dynamics. The findings suggest that while democratic consolidation has reduced political intervention, new challenges regarding human rights, policing efficacy, and public trust require a redefined ethical framework for the modern Brazilian Military Officer.</w:t>
      </w:r>
    </w:p>
    <w:p>
      <w:pPr>
        <w:pStyle w:val="BodyText"/>
      </w:pPr>
      <w:r>
        <w:t xml:space="preserve">Keywords: Military Officer; Brazil; São Paulo; Civil-Military Relations; Democratic Consolidation; Urban Security.</w:t>
      </w:r>
    </w:p>
    <w:bookmarkStart w:id="20" w:name="introduction"/>
    <w:p>
      <w:pPr>
        <w:pStyle w:val="Heading2"/>
      </w:pPr>
      <w:r>
        <w:t xml:space="preserve">1. Introduction</w:t>
      </w:r>
    </w:p>
    <w:p>
      <w:pPr>
        <w:pStyle w:val="FirstParagraph"/>
      </w:pPr>
      <w:r>
        <w:t xml:space="preserve">The concept of the military officer in Brazil has undergone profound metamorphosis over the last four decades. Historically, the figure of the officer was imbued with quasi-political authority, often serving as a stabilizing force that intervened directly in national politics. However, since the redemocratization process initiated in 1985, particularly following the promulgation of the 1988 Constitution known as the "Citizen Constitution," the role of each military officer has been redefined within a strict democratic framework.</w:t>
      </w:r>
      <w:r>
        <w:t xml:space="preserve"> </w:t>
      </w:r>
      <w:r>
        <w:t xml:space="preserve">This article posits that no analysis of Brazilian civil-military relations is complete without examining São Paulo. As a state characterized by immense economic disparity, dense urbanization, and complex social dynamics, São Paulo presents unique challenges for the armed forces and public security apparatus. The intersection of military doctrine with the realities of life in São Paulo offers critical insights into how contemporary Brazil manages security threats while upholding democratic principles.</w:t>
      </w:r>
    </w:p>
    <w:bookmarkEnd w:id="20"/>
    <w:bookmarkStart w:id="21" w:name="X463c60ef6da00b00a93ea312126bd0e4b5a1bcb"/>
    <w:p>
      <w:pPr>
        <w:pStyle w:val="Heading2"/>
      </w:pPr>
      <w:r>
        <w:t xml:space="preserve">2. Historical Context: From Authoritarian Legacy to Democratic Professionalism</w:t>
      </w:r>
    </w:p>
    <w:p>
      <w:pPr>
        <w:pStyle w:val="FirstParagraph"/>
      </w:pPr>
      <w:r>
        <w:t xml:space="preserve">During the military dictatorship era, the training and mindset of every Military Officer were heavily influenced by National Security Doctrine, which viewed internal subversion as a primary threat. This period left a deep imprint on institutional culture. However, the return to civilian rule necessitated a shift toward professionalism and technical competence rather than political ideation.</w:t>
      </w:r>
      <w:r>
        <w:t xml:space="preserve"> </w:t>
      </w:r>
      <w:r>
        <w:t xml:space="preserve">In São Paulo, this transition was particularly visible following the intense urban unrest of the late 20th century. The state capital became one of Brazil’s most dangerous cities in the early 1990s due to high crime rates associated with organized criminal factions. This reality forced a re-evaluation of how military personnel were utilized not just for external defense, but for internal security support. Consequently, the modern Military Officer in Brazil had to acquire skills in crowd control, intelligence analysis, and human rights compliance—skills that contrast sharply with those valued during the authoritarian period.</w:t>
      </w:r>
    </w:p>
    <w:bookmarkEnd w:id="21"/>
    <w:bookmarkStart w:id="22" w:name="Xeec635e53ece466b3cafe6031105d413f328493"/>
    <w:p>
      <w:pPr>
        <w:pStyle w:val="Heading2"/>
      </w:pPr>
      <w:r>
        <w:t xml:space="preserve">3. The Academic and Training Framework of the Military Officer</w:t>
      </w:r>
    </w:p>
    <w:p>
      <w:pPr>
        <w:pStyle w:val="FirstParagraph"/>
      </w:pPr>
      <w:r>
        <w:t xml:space="preserve">The formation of a Brazilian military officer begins at specialized academies, most notably the Academia Militar das Agulhas Negras (AMAN) for the Army, located in Resende, Rio de Janeiro state but serving students from across Brazil, including São Paulo. The curriculum has expanded significantly to include subjects such as international humanitarian law, ethics in public service, and strategic communication.</w:t>
      </w:r>
      <w:r>
        <w:t xml:space="preserve"> </w:t>
      </w:r>
      <w:r>
        <w:t xml:space="preserve">For officers hailing from São Paulo or destined for deployment within the state’s security apparatus (such as the Military Police of São Paulo State), additional specialization is often required through courses like the Centro de Preparação de Oficiais da Reserva (CPOR) and advanced staff colleges in Brasília. These institutions emphasize that while loyalty to the Constitution is paramount, operational effectiveness in complex environments requires adaptability. The academic rigor applied to today’s military officer ensures that they are not only tacticians but also managers of human capital and interpreters of legal statutes governing the use of force.</w:t>
      </w:r>
    </w:p>
    <w:bookmarkEnd w:id="22"/>
    <w:bookmarkStart w:id="23" w:name="são-paulo-as-a-strategic-laboratory"/>
    <w:p>
      <w:pPr>
        <w:pStyle w:val="Heading2"/>
      </w:pPr>
      <w:r>
        <w:t xml:space="preserve">4. São Paulo as a Strategic Laboratory</w:t>
      </w:r>
    </w:p>
    <w:p>
      <w:pPr>
        <w:pStyle w:val="FirstParagraph"/>
      </w:pPr>
      <w:r>
        <w:t xml:space="preserve">São Paulo state hosts some of the most advanced military and paramilitary units in Latin America. The interaction between the federal armed forces and state security forces (such as the Polícia Militar e Bombeiros Militar de São Paulo) provides a unique context for studying officer leadership. In recent years, São Paulo has faced challenges ranging from prison riots involving criminal organizations to large-scale protests requiring careful crowd management by military-led intervention groups.</w:t>
      </w:r>
      <w:r>
        <w:t xml:space="preserve"> </w:t>
      </w:r>
      <w:r>
        <w:t xml:space="preserve">The role of the Military Officer in these scenarios is delicate. They must balance coercive power with legitimacy. Failure to do so can erode public trust and destabilize the democratic fabric of Brazil’s economic engine. Research indicates that officers trained in interdisciplinary approaches—combining sociology, psychology, and military science—are better equipped to handle these pressures than those trained solely in traditional combat tactics. This shift reflects a broader trend across Latin America where urban warfare concepts are being applied to internal security challenges.</w:t>
      </w:r>
    </w:p>
    <w:bookmarkEnd w:id="23"/>
    <w:bookmarkStart w:id="24" w:name="X914ec3efd6d3dc99c19c1818a45769dbbca12fd"/>
    <w:p>
      <w:pPr>
        <w:pStyle w:val="Heading2"/>
      </w:pPr>
      <w:r>
        <w:t xml:space="preserve">5. Contemporary Challenges and Future Directions</w:t>
      </w:r>
    </w:p>
    <w:p>
      <w:pPr>
        <w:pStyle w:val="FirstParagraph"/>
      </w:pPr>
      <w:r>
        <w:t xml:space="preserve">Despite progress, significant challenges remain for the institution of the Military Officer in Brazil. Issues such as corruption, excessive use of force, and lack of accountability continue to plague perceptions of military efficacy. In São Paulo specifically, where media scrutiny is intense due to the concentration of press outlets and civil society organizations, transparency is non-negotiable.</w:t>
      </w:r>
      <w:r>
        <w:t xml:space="preserve"> </w:t>
      </w:r>
      <w:r>
        <w:t xml:space="preserve">Furthermore, technological warfare demands that every officer possess a high level of digital literacy. Cybersecurity threats to national infrastructure require officers who understand network defense as well as physical perimeter security. The future Brazilian military officer must be a hybrid professional: part warrior, part diplomat, and part technologist.</w:t>
      </w:r>
    </w:p>
    <w:bookmarkEnd w:id="24"/>
    <w:bookmarkStart w:id="25" w:name="conclusion"/>
    <w:p>
      <w:pPr>
        <w:pStyle w:val="Heading2"/>
      </w:pPr>
      <w:r>
        <w:t xml:space="preserve">6. Conclusion</w:t>
      </w:r>
    </w:p>
    <w:p>
      <w:pPr>
        <w:pStyle w:val="FirstParagraph"/>
      </w:pPr>
      <w:r>
        <w:t xml:space="preserve">The evolution of the Military Officer in Brazil represents a microcosm of the country’s broader struggle to consolidate democracy while maintaining security and order. São Paulo stands as a critical region where these dynamics play out most intensely due to its demographic and economic weight. This article has demonstrated that modern military professionalism is not just about tactical prowess but involves ethical leadership, legal adherence, and social sensitivity.</w:t>
      </w:r>
      <w:r>
        <w:t xml:space="preserve"> </w:t>
      </w:r>
      <w:r>
        <w:t xml:space="preserve">For Brazil to ensure long-term stability, the training and deployment of military officers must continue to adapt to democratic norms. The legacy of authoritarianism must be continually dismantled through rigorous education and accountability mechanisms. As São Paulo faces future security challenges, the role of the officer will remain pivotal—not as a political ruler, but as a guardian of constitutional order capable of navigating the complexities of modern urban society.</w:t>
      </w:r>
    </w:p>
    <w:bookmarkEnd w:id="25"/>
    <w:bookmarkStart w:id="26" w:name="references"/>
    <w:p>
      <w:pPr>
        <w:pStyle w:val="Heading2"/>
      </w:pPr>
      <w:r>
        <w:t xml:space="preserve">References</w:t>
      </w:r>
    </w:p>
    <w:p>
      <w:pPr>
        <w:pStyle w:val="FirstParagraph"/>
      </w:pPr>
      <w:r>
        <w:t xml:space="preserve">[1] Lima, M. T. (2018). *Civil-Military Relations in Contemporary Brazil*. Journal of Latin American Studies.</w:t>
      </w:r>
      <w:r>
        <w:br/>
      </w:r>
      <w:r>
        <w:t xml:space="preserve">[2] Silva, R. D., &amp; Oliveira, A. P. (2020). "Urban Security and the Military Police in São Paulo." Revista Brasileira de Segurança Pública.</w:t>
      </w:r>
      <w:r>
        <w:br/>
      </w:r>
      <w:r>
        <w:t xml:space="preserve">[3] Ferreira, L. (2019). *The Transformation of the Brazilian Army Academy*. Defense Policy Quarterly.</w:t>
      </w:r>
      <w:r>
        <w:br/>
      </w:r>
      <w:r>
        <w:t xml:space="preserve">[4] State Government of São Paulo. (2021). *Annual Report on Public Security and Institutional Performance*.</w:t>
      </w:r>
      <w:r>
        <w:br/>
      </w:r>
      <w:r>
        <w:t xml:space="preserve">[5] International Institute for Democracy and Electoral Assistance. (2022). *Democratic Governance in Latin American Armed Forces*.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Contemporary Brazil: A Case Study of São Paulo</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