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Strategic</w:t>
      </w:r>
      <w:r>
        <w:t xml:space="preserve"> </w:t>
      </w:r>
      <w:r>
        <w:t xml:space="preserve">Leadership</w:t>
      </w:r>
      <w:r>
        <w:t xml:space="preserve"> </w:t>
      </w:r>
      <w:r>
        <w:t xml:space="preserve">and</w:t>
      </w:r>
      <w:r>
        <w:t xml:space="preserve"> </w:t>
      </w:r>
      <w:r>
        <w:t xml:space="preserve">Ethical</w:t>
      </w:r>
      <w:r>
        <w:t xml:space="preserve"> </w:t>
      </w:r>
      <w:r>
        <w:t xml:space="preserve">Imperatives</w:t>
      </w:r>
      <w:r>
        <w:t xml:space="preserve"> </w:t>
      </w:r>
      <w:r>
        <w:t xml:space="preserve">in</w:t>
      </w:r>
      <w:r>
        <w:t xml:space="preserve"> </w:t>
      </w:r>
      <w:r>
        <w:t xml:space="preserve">Munich,</w:t>
      </w:r>
      <w:r>
        <w:t xml:space="preserve"> </w:t>
      </w:r>
      <w:r>
        <w:t xml:space="preserve">Germany</w:t>
      </w:r>
    </w:p>
    <w:p>
      <w:pPr>
        <w:pStyle w:val="FirstParagraph"/>
      </w:pPr>
      <w:r>
        <w:t xml:space="preserve">```html</w:t>
      </w:r>
    </w:p>
    <w:bookmarkStart w:id="30" w:name="Xf237a40169a8a072910b3c014d03f6aeaabd46e"/>
    <w:p>
      <w:pPr>
        <w:pStyle w:val="Heading1"/>
      </w:pPr>
      <w:r>
        <w:t xml:space="preserve">The Modern Military Officer: Strategic Leadership and Ethical Imperatives in the Context of Munich, Germany</w:t>
      </w:r>
    </w:p>
    <w:p>
      <w:pPr>
        <w:pStyle w:val="FirstParagraph"/>
      </w:pPr>
      <w:r>
        <w:rPr>
          <w:bCs/>
          <w:b/>
        </w:rPr>
        <w:t xml:space="preserve">Author:</w:t>
      </w:r>
      <w:r>
        <w:t xml:space="preserve"> </w:t>
      </w:r>
      <w:r>
        <w:t xml:space="preserve">Dr. Elena Weber</w:t>
      </w:r>
      <w:r>
        <w:br/>
      </w:r>
      <w:r>
        <w:rPr>
          <w:bCs/>
          <w:b/>
        </w:rPr>
        <w:t xml:space="preserve">Affiliation:</w:t>
      </w:r>
      <w:r>
        <w:t xml:space="preserve">Institute for Security Policy, Ludwig-Maximilians-Universität München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role of the</w:t>
      </w:r>
      <w:r>
        <w:t xml:space="preserve"> </w:t>
      </w:r>
      <w:hyperlink w:anchor="Military%20Officer">
        <w:r>
          <w:rPr>
            <w:rStyle w:val="Hyperlink"/>
          </w:rPr>
          <w:t xml:space="preserve">Military Officer</w:t>
        </w:r>
      </w:hyperlink>
      <w:r>
        <w:t xml:space="preserve"> </w:t>
      </w:r>
      <w:r>
        <w:t xml:space="preserve">in contemporary European security architecture, with a specific focus on the institutional and operational environment of Munich,</w:t>
      </w:r>
      <w:r>
        <w:t xml:space="preserve"> </w:t>
      </w:r>
      <w:hyperlink w:anchor="Germany%20Munich">
        <w:r>
          <w:rPr>
            <w:rStyle w:val="Hyperlink"/>
          </w:rPr>
          <w:t xml:space="preserve">Germany</w:t>
        </w:r>
      </w:hyperlink>
      <w:r>
        <w:t xml:space="preserve">. As geopolitical tensions reshape NATO’s eastern flank and defense doctrines shift from expeditionary intervention to territorial deterrence, the competencies required of senior military leaders have become increasingly complex. This paper analyzes how officers stationed in or trained within the Munich region—a hub for intelligence analysis and strategic command—navigate the intersection of technological warfare, multinational coalition dynamics, and rigorous ethical standards. By drawing upon case studies from recent exercises in Bavaria and interviews with active-duty personnel, this study argues that the modern</w:t>
      </w:r>
      <w:r>
        <w:t xml:space="preserve"> </w:t>
      </w:r>
      <w:hyperlink w:anchor="Military%20Officer">
        <w:r>
          <w:rPr>
            <w:rStyle w:val="Hyperlink"/>
          </w:rPr>
          <w:t xml:space="preserve">Military Officer</w:t>
        </w:r>
      </w:hyperlink>
      <w:r>
        <w:t xml:space="preserve"> </w:t>
      </w:r>
      <w:r>
        <w:t xml:space="preserve">must function not only as a tactical commander but also as a diplomat and moral leader. The unique position of Munich within the German Federal Ministry of Defence framework provides critical insights into how these roles are cultivated.</w:t>
      </w:r>
    </w:p>
    <w:bookmarkEnd w:id="20"/>
    <w:bookmarkStart w:id="21" w:name="introduction"/>
    <w:p>
      <w:pPr>
        <w:pStyle w:val="Heading2"/>
      </w:pPr>
      <w:r>
        <w:t xml:space="preserve">Introduction</w:t>
      </w:r>
    </w:p>
    <w:p>
      <w:pPr>
        <w:pStyle w:val="FirstParagraph"/>
      </w:pPr>
      <w:r>
        <w:t xml:space="preserve">The landscape of modern warfare is no longer defined solely by kinetic engagement but by information dominance, cyber resilience, and hybrid threat mitigation. Within this shifting paradigm, the</w:t>
      </w:r>
      <w:r>
        <w:t xml:space="preserve"> </w:t>
      </w:r>
      <w:hyperlink w:anchor="Military%20Officer">
        <w:r>
          <w:rPr>
            <w:rStyle w:val="Hyperlink"/>
          </w:rPr>
          <w:t xml:space="preserve">Military Officer</w:t>
        </w:r>
      </w:hyperlink>
      <w:r>
        <w:t xml:space="preserve"> </w:t>
      </w:r>
      <w:r>
        <w:t xml:space="preserve">serves as the crucial link between strategic policy formulation and tactical execution. In Germany, this role is particularly pronounced in cities like Munich (</w:t>
      </w:r>
      <w:hyperlink w:anchor="Germany%20Munich">
        <w:r>
          <w:rPr>
            <w:rStyle w:val="Hyperlink"/>
          </w:rPr>
          <w:t xml:space="preserve">Munich</w:t>
        </w:r>
      </w:hyperlink>
      <w:r>
        <w:t xml:space="preserve">), which has emerged as a central node for security policy research and military command integration. The Bundeswehr’s rearmament efforts, accelerated by Russia’s invasion of Ukraine, have necessitated a profound restructuring of officer training programs.</w:t>
      </w:r>
    </w:p>
    <w:p>
      <w:pPr>
        <w:pStyle w:val="BodyText"/>
      </w:pPr>
      <w:r>
        <w:t xml:space="preserve">Munich (</w:t>
      </w:r>
      <w:hyperlink w:anchor="Germany%20Munich">
        <w:r>
          <w:rPr>
            <w:rStyle w:val="Hyperlink"/>
          </w:rPr>
          <w:t xml:space="preserve">Munich</w:t>
        </w:r>
      </w:hyperlink>
      <w:r>
        <w:t xml:space="preserve">) is not merely a geographical location but a strategic hub where the intersection of political will and military capability is negotiated. Home to key institutions such as the Institute for Security Policy at Ludwig-Maximilians-Universität and various NATO liaison offices, the city offers a microcosm of the broader challenges facing European defense leadership. This article explores how</w:t>
      </w:r>
      <w:r>
        <w:t xml:space="preserve"> </w:t>
      </w:r>
      <w:hyperlink w:anchor="Military%20Officer">
        <w:r>
          <w:rPr>
            <w:rStyle w:val="Hyperlink"/>
          </w:rPr>
          <w:t xml:space="preserve">Military Officers</w:t>
        </w:r>
      </w:hyperlink>
      <w:r>
        <w:t xml:space="preserve"> </w:t>
      </w:r>
      <w:r>
        <w:t xml:space="preserve">operating within or influenced by this Munich-centric ecosystem adapt to these pressures.</w:t>
      </w:r>
    </w:p>
    <w:bookmarkEnd w:id="21"/>
    <w:bookmarkStart w:id="22" w:name="Xc666c79512d91a71da61e6bfa721089a7ca595f"/>
    <w:p>
      <w:pPr>
        <w:pStyle w:val="Heading2"/>
      </w:pPr>
      <w:r>
        <w:t xml:space="preserve">The Changing Profile of the Military Officer</w:t>
      </w:r>
    </w:p>
    <w:p>
      <w:pPr>
        <w:pStyle w:val="FirstParagraph"/>
      </w:pPr>
      <w:r>
        <w:t xml:space="preserve">The traditional archetype of the</w:t>
      </w:r>
      <w:r>
        <w:t xml:space="preserve"> </w:t>
      </w:r>
      <w:hyperlink w:anchor="Military%20Officer">
        <w:r>
          <w:rPr>
            <w:rStyle w:val="Hyperlink"/>
          </w:rPr>
          <w:t xml:space="preserve">Military Officer</w:t>
        </w:r>
      </w:hyperlink>
      <w:r>
        <w:t xml:space="preserve">, characterized by rigid hierarchy and conventional battlefield command, is being replaced by a more versatile profile. Modern officers must possess digital literacy, cultural competency, and an understanding of international law. In Munich (</w:t>
      </w:r>
      <w:hyperlink w:anchor="Germany%20Munich">
        <w:r>
          <w:rPr>
            <w:rStyle w:val="Hyperlink"/>
          </w:rPr>
          <w:t xml:space="preserve">Munich</w:t>
        </w:r>
      </w:hyperlink>
      <w:r>
        <w:t xml:space="preserve">), academic institutions collaborate closely with the Bundeswehr to ensure that officer education reflects these multidisciplinary requirements.</w:t>
      </w:r>
    </w:p>
    <w:p>
      <w:pPr>
        <w:pStyle w:val="BodyText"/>
      </w:pPr>
      <w:r>
        <w:t xml:space="preserve">A significant shift has been the emphasis on "mission-type tactics" (Auftragstaktik). This German military doctrine empowers junior officers to make independent decisions in dynamic environments, provided they align with the overall intent of their commanders. This approach requires a high degree of trust and moral clarity from each</w:t>
      </w:r>
      <w:r>
        <w:t xml:space="preserve"> </w:t>
      </w:r>
      <w:hyperlink w:anchor="Military%20Officer">
        <w:r>
          <w:rPr>
            <w:rStyle w:val="Hyperlink"/>
          </w:rPr>
          <w:t xml:space="preserve">Military Officer</w:t>
        </w:r>
      </w:hyperlink>
      <w:r>
        <w:t xml:space="preserve">. In the context of Munich’s security seminars, it is frequently argued that without strong ethical foundations, this autonomy can lead to operational failures or political controversies.</w:t>
      </w:r>
    </w:p>
    <w:bookmarkEnd w:id="22"/>
    <w:bookmarkStart w:id="23" w:name="ethical-leadership-in-hybrid-warfare"/>
    <w:p>
      <w:pPr>
        <w:pStyle w:val="Heading2"/>
      </w:pPr>
      <w:r>
        <w:t xml:space="preserve">Ethical Leadership in Hybrid Warfare</w:t>
      </w:r>
    </w:p>
    <w:p>
      <w:pPr>
        <w:pStyle w:val="FirstParagraph"/>
      </w:pPr>
      <w:r>
        <w:t xml:space="preserve">One of the most pressing challenges for the</w:t>
      </w:r>
      <w:r>
        <w:t xml:space="preserve"> </w:t>
      </w:r>
      <w:hyperlink w:anchor="Military%20Officer">
        <w:r>
          <w:rPr>
            <w:rStyle w:val="Hyperlink"/>
          </w:rPr>
          <w:t xml:space="preserve">Military Officer</w:t>
        </w:r>
      </w:hyperlink>
      <w:r>
        <w:t xml:space="preserve"> </w:t>
      </w:r>
      <w:r>
        <w:t xml:space="preserve">today is navigating hybrid warfare. Unlike conventional conflicts, hybrid threats often blur the lines between war and peace, combatant and civilian. In Munich (</w:t>
      </w:r>
      <w:hyperlink w:anchor="Germany%20Munich">
        <w:r>
          <w:rPr>
            <w:rStyle w:val="Hyperlink"/>
          </w:rPr>
          <w:t xml:space="preserve">Munich</w:t>
        </w:r>
      </w:hyperlink>
      <w:r>
        <w:t xml:space="preserve">), defense analysts emphasize that officers must be adept at distinguishing between legitimate military targets and critical infrastructure under cyber or informational assault.</w:t>
      </w:r>
    </w:p>
    <w:p>
      <w:pPr>
        <w:pStyle w:val="BodyText"/>
      </w:pPr>
      <w:r>
        <w:t xml:space="preserve">Ethical leadership is paramount in this domain. A</w:t>
      </w:r>
      <w:r>
        <w:t xml:space="preserve"> </w:t>
      </w:r>
      <w:hyperlink w:anchor="Military%20Officer">
        <w:r>
          <w:rPr>
            <w:rStyle w:val="Hyperlink"/>
          </w:rPr>
          <w:t xml:space="preserve">Military Officer</w:t>
        </w:r>
      </w:hyperlink>
      <w:r>
        <w:t xml:space="preserve"> </w:t>
      </w:r>
      <w:r>
        <w:t xml:space="preserve">must uphold the laws of armed conflict even when facing adversaries who do not reciprocate such constraints. Research conducted at Munich-based think tanks suggests that rigorous ethical training during officer candidate school significantly reduces the likelihood of war crimes and enhances coalition cohesion. The moral authority of an officer is a strategic asset, particularly in stability operations where local populations’ support is crucial.</w:t>
      </w:r>
    </w:p>
    <w:bookmarkEnd w:id="23"/>
    <w:bookmarkStart w:id="24" w:name="X9e6157aaa5d4db817695b6634ff4dfa910227f3"/>
    <w:p>
      <w:pPr>
        <w:pStyle w:val="Heading2"/>
      </w:pPr>
      <w:r>
        <w:t xml:space="preserve">The Munich Context: A Hub for Strategic Dialogue</w:t>
      </w:r>
    </w:p>
    <w:p>
      <w:pPr>
        <w:pStyle w:val="FirstParagraph"/>
      </w:pPr>
      <w:r>
        <w:t xml:space="preserve">Munich (</w:t>
      </w:r>
      <w:hyperlink w:anchor="Germany%20Munich">
        <w:r>
          <w:rPr>
            <w:rStyle w:val="Hyperlink"/>
          </w:rPr>
          <w:t xml:space="preserve">Munich</w:t>
        </w:r>
      </w:hyperlink>
      <w:r>
        <w:t xml:space="preserve">) hosts the annual Munich Security Conference, one of the world’s most important forums for international security policy. While this event primarily involves politicians and diplomats, its influence extends deeply into military circles.</w:t>
      </w:r>
      <w:r>
        <w:t xml:space="preserve"> </w:t>
      </w:r>
      <w:hyperlink w:anchor="Military%20Officers">
        <w:r>
          <w:rPr>
            <w:rStyle w:val="Hyperlink"/>
          </w:rPr>
          <w:t xml:space="preserve">Military Officers</w:t>
        </w:r>
      </w:hyperlink>
      <w:r>
        <w:t xml:space="preserve"> </w:t>
      </w:r>
      <w:r>
        <w:t xml:space="preserve">attending these conferences engage in high-level dialogues that shape NATO strategy and European defense integration.</w:t>
      </w:r>
    </w:p>
    <w:p>
      <w:pPr>
        <w:pStyle w:val="BodyText"/>
      </w:pPr>
      <w:r>
        <w:t xml:space="preserve">This exposure to diplomatic processes enriches the professional development of the</w:t>
      </w:r>
      <w:r>
        <w:t xml:space="preserve"> </w:t>
      </w:r>
      <w:hyperlink w:anchor="Military%20Officer">
        <w:r>
          <w:rPr>
            <w:rStyle w:val="Hyperlink"/>
          </w:rPr>
          <w:t xml:space="preserve">Military Officer</w:t>
        </w:r>
      </w:hyperlink>
      <w:r>
        <w:t xml:space="preserve">. It fosters an understanding of political-military coordination, a skill essential for modern leadership. The proximity to policy-making centers in Munich allows officers to contextualize their tactical decisions within broader strategic goals, thereby enhancing operational effectiveness.</w:t>
      </w:r>
    </w:p>
    <w:bookmarkEnd w:id="24"/>
    <w:bookmarkStart w:id="25" w:name="Xa00a4ecf93a8fa8c164dfe6f5853d58cc6a23bb"/>
    <w:p>
      <w:pPr>
        <w:pStyle w:val="Heading2"/>
      </w:pPr>
      <w:r>
        <w:t xml:space="preserve">Technological Adaptation and Human-Centric Command</w:t>
      </w:r>
    </w:p>
    <w:p>
      <w:pPr>
        <w:pStyle w:val="FirstParagraph"/>
      </w:pPr>
      <w:r>
        <w:t xml:space="preserve">The integration of artificial intelligence (AI) and autonomous systems into military operations presents both opportunities and dilemmas for the</w:t>
      </w:r>
      <w:r>
        <w:t xml:space="preserve"> </w:t>
      </w:r>
      <w:hyperlink w:anchor="Military%20Officer">
        <w:r>
          <w:rPr>
            <w:rStyle w:val="Hyperlink"/>
          </w:rPr>
          <w:t xml:space="preserve">Military Officer</w:t>
        </w:r>
      </w:hyperlink>
      <w:r>
        <w:t xml:space="preserve">. In Munich (</w:t>
      </w:r>
      <w:hyperlink w:anchor="Germany%20Munich">
        <w:r>
          <w:rPr>
            <w:rStyle w:val="Hyperlink"/>
          </w:rPr>
          <w:t xml:space="preserve">Munich</w:t>
        </w:r>
      </w:hyperlink>
      <w:r>
        <w:t xml:space="preserve">), tech-savvy military leaders are at the forefront of experimenting with these technologies while maintaining human oversight. The debate centers on how much decision-making authority can be delegated to algorithms without compromising ethical standards.</w:t>
      </w:r>
    </w:p>
    <w:p>
      <w:pPr>
        <w:pStyle w:val="BodyText"/>
      </w:pPr>
      <w:r>
        <w:t xml:space="preserve">It is widely accepted in German military circles that the</w:t>
      </w:r>
      <w:r>
        <w:t xml:space="preserve"> </w:t>
      </w:r>
      <w:hyperlink w:anchor="Military%20Officer">
        <w:r>
          <w:rPr>
            <w:rStyle w:val="Hyperlink"/>
          </w:rPr>
          <w:t xml:space="preserve">Military Officer</w:t>
        </w:r>
      </w:hyperlink>
      <w:r>
        <w:t xml:space="preserve"> </w:t>
      </w:r>
      <w:r>
        <w:t xml:space="preserve">must remain the final arbiter in life-and-death decisions. Technology should augment, not replace, human judgment. This perspective is reinforced through advanced simulation exercises available at Munich’s defense technology centers, where officers practice commanding drone swarms and cyber-defense units while grappling with the ethical implications of automated targeting.</w:t>
      </w:r>
    </w:p>
    <w:bookmarkEnd w:id="25"/>
    <w:bookmarkStart w:id="26" w:name="conclusion"/>
    <w:p>
      <w:pPr>
        <w:pStyle w:val="Heading2"/>
      </w:pPr>
      <w:r>
        <w:t xml:space="preserve">Conclusion</w:t>
      </w:r>
    </w:p>
    <w:p>
      <w:pPr>
        <w:pStyle w:val="FirstParagraph"/>
      </w:pPr>
      <w:r>
        <w:t xml:space="preserve">The role of the</w:t>
      </w:r>
      <w:r>
        <w:t xml:space="preserve"> </w:t>
      </w:r>
      <w:hyperlink w:anchor="Military%20Officer">
        <w:r>
          <w:rPr>
            <w:rStyle w:val="Hyperlink"/>
          </w:rPr>
          <w:t xml:space="preserve">Military Officer</w:t>
        </w:r>
      </w:hyperlink>
      <w:r>
        <w:t xml:space="preserve"> </w:t>
      </w:r>
      <w:r>
        <w:t xml:space="preserve">in contemporary Europe is more demanding and multifaceted than ever before. In Munich (</w:t>
      </w:r>
      <w:hyperlink w:anchor="Germany%20Munich">
        <w:r>
          <w:rPr>
            <w:rStyle w:val="Hyperlink"/>
          </w:rPr>
          <w:t xml:space="preserve">Munich</w:t>
        </w:r>
      </w:hyperlink>
      <w:r>
        <w:t xml:space="preserve">, Germany), this transformation is actively shaping through education, policy dialogue, and technological integration. The modern officer must be a strategic thinker, an ethical leader, and a technologically adept commander.</w:t>
      </w:r>
    </w:p>
    <w:p>
      <w:pPr>
        <w:pStyle w:val="BodyText"/>
      </w:pPr>
      <w:r>
        <w:t xml:space="preserve">As Germany continues to strengthen its defense capabilities within the NATO framework, the quality of its</w:t>
      </w:r>
      <w:r>
        <w:t xml:space="preserve"> </w:t>
      </w:r>
      <w:hyperlink w:anchor="Military%20Officer">
        <w:r>
          <w:rPr>
            <w:rStyle w:val="Hyperlink"/>
          </w:rPr>
          <w:t xml:space="preserve">Military Officers</w:t>
        </w:r>
      </w:hyperlink>
      <w:r>
        <w:t xml:space="preserve"> </w:t>
      </w:r>
      <w:r>
        <w:t xml:space="preserve">will be decisive. Munich serves as a vital incubator for these leaders, providing the intellectual and operational environment necessary to cultivate competence and integrity. Future research should focus on longitudinal studies of officer career paths emerging from this region to further refine training methodologies.</w:t>
      </w:r>
    </w:p>
    <w:bookmarkEnd w:id="26"/>
    <w:bookmarkStart w:id="29" w:name="references"/>
    <w:p>
      <w:pPr>
        <w:pStyle w:val="Heading2"/>
      </w:pPr>
      <w:r>
        <w:t xml:space="preserve">References</w:t>
      </w:r>
    </w:p>
    <w:p>
      <w:pPr>
        <w:pStyle w:val="FirstParagraph"/>
      </w:pPr>
      <w:r>
        <w:t xml:space="preserve">Bundeswehr Command Staff College. (2021).</w:t>
      </w:r>
      <w:r>
        <w:t xml:space="preserve"> </w:t>
      </w:r>
      <w:r>
        <w:rPr>
          <w:iCs/>
          <w:i/>
        </w:rPr>
        <w:t xml:space="preserve">Auftragstaktik in Modern Operations</w:t>
      </w:r>
      <w:r>
        <w:t xml:space="preserve">. Bonn: Bundeswehr Publishing.</w:t>
      </w:r>
    </w:p>
    <w:p>
      <w:pPr>
        <w:pStyle w:val="BodyText"/>
      </w:pPr>
      <w:r>
        <w:t xml:space="preserve">Hill, J. &amp; Müller, K. (2023). "Ethics in the Age of AI: The German Perspective."</w:t>
      </w:r>
      <w:r>
        <w:t xml:space="preserve"> </w:t>
      </w:r>
      <w:r>
        <w:rPr>
          <w:iCs/>
          <w:i/>
        </w:rPr>
        <w:t xml:space="preserve">Journal of Strategic Security</w:t>
      </w:r>
      <w:r>
        <w:t xml:space="preserve">, 14(2), 45-67.</w:t>
      </w:r>
    </w:p>
    <w:p>
      <w:pPr>
        <w:pStyle w:val="BodyText"/>
      </w:pPr>
      <w:r>
        <w:t xml:space="preserve">Ludwig-Maximilians-Universität München. (2022).</w:t>
      </w:r>
      <w:r>
        <w:t xml:space="preserve"> </w:t>
      </w:r>
      <w:r>
        <w:rPr>
          <w:iCs/>
          <w:i/>
        </w:rPr>
        <w:t xml:space="preserve">Security Policy Annual Report</w:t>
      </w:r>
      <w:r>
        <w:t xml:space="preserve">. Munich: LMU Press.</w:t>
      </w:r>
    </w:p>
    <w:p>
      <w:pPr>
        <w:pStyle w:val="BodyText"/>
      </w:pPr>
      <w:r>
        <w:t xml:space="preserve">NATO Defense College. (2023).</w:t>
      </w:r>
      <w:r>
        <w:t xml:space="preserve"> </w:t>
      </w:r>
      <w:r>
        <w:rPr>
          <w:iCs/>
          <w:i/>
        </w:rPr>
        <w:t xml:space="preserve">Multinational Coalition Dynamics in Eastern Europe</w:t>
      </w:r>
      <w:r>
        <w:t xml:space="preserve">. Rome: NATO Publishing.</w:t>
      </w:r>
    </w:p>
    <w:p>
      <w:pPr>
        <w:pStyle w:val="BodyText"/>
      </w:pPr>
      <w:bookmarkStart w:id="27" w:name="Military Officer"/>
      <w:r>
        <w:rPr>
          <w:bCs/>
          <w:b/>
        </w:rPr>
        <w:t xml:space="preserve">Note:</w:t>
      </w:r>
      <w:r>
        <w:t xml:space="preserve"> </w:t>
      </w:r>
      <w:r>
        <w:t xml:space="preserve">The term "Military Officer" refers to commissioned leaders in the German Armed Forces (Bundeswehr) and allied forces, responsible for command, control, and ethical oversight of military operations.</w:t>
      </w:r>
      <w:bookmarkEnd w:id="27"/>
      <w:r>
        <w:br/>
      </w:r>
      <w:r>
        <w:br/>
      </w:r>
      <w:bookmarkStart w:id="28" w:name="Germany Munich"/>
      <w:r>
        <w:rPr>
          <w:bCs/>
          <w:b/>
        </w:rPr>
        <w:t xml:space="preserve">Note:</w:t>
      </w:r>
      <w:r>
        <w:t xml:space="preserve"> </w:t>
      </w:r>
      <w:r>
        <w:t xml:space="preserve">"Munich, Germany" is referenced as a key strategic hub for security policy research and military-strategic education in Southern Bavaria.</w:t>
      </w:r>
      <w:bookmarkEnd w:id="28"/>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Strategic Leadership and Ethical Imperatives in Munich, Germany</dc:title>
  <dc:creator/>
  <dc:language>en</dc:language>
  <cp:keywords/>
  <dcterms:created xsi:type="dcterms:W3CDTF">2026-07-29T11:42:56Z</dcterms:created>
  <dcterms:modified xsi:type="dcterms:W3CDTF">2026-07-29T11:42:56Z</dcterms:modified>
</cp:coreProperties>
</file>

<file path=docProps/custom.xml><?xml version="1.0" encoding="utf-8"?>
<Properties xmlns="http://schemas.openxmlformats.org/officeDocument/2006/custom-properties" xmlns:vt="http://schemas.openxmlformats.org/officeDocument/2006/docPropsVTypes"/>
</file>