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Urban</w:t>
      </w:r>
      <w:r>
        <w:t xml:space="preserve"> </w:t>
      </w:r>
      <w:r>
        <w:t xml:space="preserve">Defense: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India,</w:t>
      </w:r>
      <w:r>
        <w:t xml:space="preserve"> </w:t>
      </w:r>
      <w:r>
        <w:t xml:space="preserve">Mumbai</w:t>
      </w:r>
    </w:p>
    <w:bookmarkStart w:id="29" w:name="X8f12e21f7913cc17a7e478ebffbd915b35c5695"/>
    <w:p>
      <w:pPr>
        <w:pStyle w:val="Heading1"/>
      </w:pPr>
      <w:r>
        <w:t xml:space="preserve">The Evolving Role of the Military Officer in Contemporary Urban Defense: A Strategic Analysis of India, Mumbai</w:t>
      </w:r>
    </w:p>
    <w:p>
      <w:pPr>
        <w:pStyle w:val="FirstParagraph"/>
      </w:pPr>
      <w:r>
        <w:rPr>
          <w:iCs/>
          <w:i/>
          <w:bCs/>
          <w:b/>
        </w:rPr>
        <w:t xml:space="preserve">Abstract</w:t>
      </w:r>
      <w:r>
        <w:br/>
      </w:r>
      <w:r>
        <w:br/>
      </w:r>
      <w:r>
        <w:t xml:space="preserve">This paper examines the shifting paradigm in the professional development and operational responsibilities of the military officer within the context of modern Indian urban defense strategies. Specifically, it focuses on Mumbai, India’s financial capital and a critical node in global economic infrastructure. As asymmetric warfare threats evolve to target metropolitan centers, traditional combat doctrines are being supplemented by urban resilience planning and civil-military coordination. This study argues that for a nation like India facing complex security challenges in dense urban environments such as Mumbai, the military officer must transcend traditional kinetic roles to become strategic communicators, crisis managers, and liaisons between state authority and civilian populations. Through an analysis of recent geopolitical tensions and internal security protocols in India’s major metropolitan hubs, this article highlights the necessity for specialized training regimes that equip officers with the socio-political acumen required to operate effectively in Mumbai’s unique demographic and infrastructural landscape.</w:t>
      </w:r>
    </w:p>
    <w:p>
      <w:pPr>
        <w:pStyle w:val="BodyText"/>
      </w:pPr>
      <w:r>
        <w:rPr>
          <w:bCs/>
          <w:b/>
        </w:rPr>
        <w:t xml:space="preserve">Keywords:</w:t>
      </w:r>
      <w:r>
        <w:t xml:space="preserve"> </w:t>
      </w:r>
      <w:r>
        <w:t xml:space="preserve">Military Officer, Urban Warfare, Indian Armed Forces, National Security Strategy, Mumbai Defense Infrastructure, Civil-Military Relations.</w:t>
      </w:r>
    </w:p>
    <w:bookmarkStart w:id="20" w:name="introduction"/>
    <w:p>
      <w:pPr>
        <w:pStyle w:val="Heading2"/>
      </w:pPr>
      <w:r>
        <w:t xml:space="preserve">1. Introduction</w:t>
      </w:r>
    </w:p>
    <w:p>
      <w:pPr>
        <w:pStyle w:val="FirstParagraph"/>
      </w:pPr>
      <w:r>
        <w:t xml:space="preserve">The profile of the modern military officer has undergone a radical transformation in the twenty-first century. No longer confined to the battlefields of conventional interstate conflicts or remote border skirmishes, today’s defense professionals are increasingly required to operate within complex, densely populated urban ecosystems. In India, this shift is most palpable in Mumbai, a metropolis that serves as both the economic engine of the country and a high-value target for various asymmetric threats. The strategic importance of Mumbai extends far beyond its geographical location; it represents the nerve center of Indian commerce, diplomacy, and international connectivity.</w:t>
      </w:r>
    </w:p>
    <w:p>
      <w:pPr>
        <w:pStyle w:val="BodyText"/>
      </w:pPr>
      <w:r>
        <w:t xml:space="preserve">As defense analysts note, the concept of "war" has expanded to include terrorism, cyber-attacks, and hybrid warfare strategies that specifically target urban infrastructure. For the military officer deployed in or tasked with protecting such environments like Mumbai in India, the skill set required is multifaceted. It demands not only tactical proficiency but also a deep understanding of urban sociology, political dynamics, and international law. This article explores these dimensions, arguing that the contemporary military officer serving in India must be viewed through a lens of holistic strategic management rather than purely martial capability.</w:t>
      </w:r>
    </w:p>
    <w:bookmarkEnd w:id="20"/>
    <w:bookmarkStart w:id="21" w:name="the-strategic-imperative-why-mumbai"/>
    <w:p>
      <w:pPr>
        <w:pStyle w:val="Heading2"/>
      </w:pPr>
      <w:r>
        <w:t xml:space="preserve">2. The Strategic Imperative: Why Mumbai?</w:t>
      </w:r>
    </w:p>
    <w:p>
      <w:pPr>
        <w:pStyle w:val="FirstParagraph"/>
      </w:pPr>
      <w:r>
        <w:t xml:space="preserve">Mumbai is not merely a city; it is a strategic asset of global significance. Home to approximately twenty million people and hosting the Bombay Stock Exchange, major international airports, and critical port facilities, any disruption to Mumbai’s functionality has cascading effects on the Indian economy and global markets. Consequently, the security architecture surrounding Mumbai requires precision, deterrence, and rapid response capabilities.</w:t>
      </w:r>
    </w:p>
    <w:p>
      <w:pPr>
        <w:pStyle w:val="BodyText"/>
      </w:pPr>
      <w:r>
        <w:t xml:space="preserve">In this context, the military officer stationed in or coordinating operations for Mumbai acts as a guardian of national stability. The threats are diverse: from cross-border infiltration attempts to local insurgent activities and international terrorist networks seeking maximum symbolic impact. The officer must navigate a security environment where the distinction between civilian and combatant is often blurred due to the density of the population. Unlike rural counter-insurgency operations in other parts of India, operations in Mumbai require a surgical approach that minimizes collateral damage while neutralizing threats effectively.</w:t>
      </w:r>
    </w:p>
    <w:bookmarkEnd w:id="21"/>
    <w:bookmarkStart w:id="24" w:name="Xaea4975b1c3c79cf344f2084d644dd78d99d07d"/>
    <w:p>
      <w:pPr>
        <w:pStyle w:val="Heading2"/>
      </w:pPr>
      <w:r>
        <w:t xml:space="preserve">3. Redefining Competencies: From Combatant to Strategist</w:t>
      </w:r>
    </w:p>
    <w:p>
      <w:pPr>
        <w:pStyle w:val="FirstParagraph"/>
      </w:pPr>
      <w:r>
        <w:t xml:space="preserve">The traditional training curriculum for military officers focuses heavily on weaponry, logistics, and chain-of-command discipline. However, in the context of urban defense in India’s major metros like Mumbai, these skills are insufficient on their own. Modern doctrine suggests that the effective military officer must possess "soft power" competencies.</w:t>
      </w:r>
    </w:p>
    <w:bookmarkStart w:id="22" w:name="civil-military-coordination"/>
    <w:p>
      <w:pPr>
        <w:pStyle w:val="Heading3"/>
      </w:pPr>
      <w:r>
        <w:t xml:space="preserve">3.1 Civil-Military Coordination</w:t>
      </w:r>
    </w:p>
    <w:p>
      <w:pPr>
        <w:pStyle w:val="FirstParagraph"/>
      </w:pPr>
      <w:r>
        <w:t xml:space="preserve">In Mumbai, security is a multi-agency endeavor involving the Indian Army, Navy, Air Force, Intelligence Bureau (IB), Research and Analysis Wing (RAW), and local police forces such as the Mumbai Police. The military officer must be proficient in inter-agency coordination. Miscommunication between civilian law enforcement and military units can lead to operational failures or public unrest. Therefore, leadership training for officers now emphasizes negotiation skills, legal awareness regarding civil liberties, and crisis communication protocols.</w:t>
      </w:r>
    </w:p>
    <w:bookmarkEnd w:id="22"/>
    <w:bookmarkStart w:id="23" w:name="technological-integration"/>
    <w:p>
      <w:pPr>
        <w:pStyle w:val="Heading3"/>
      </w:pPr>
      <w:r>
        <w:t xml:space="preserve">3.2 Technological Integration</w:t>
      </w:r>
    </w:p>
    <w:p>
      <w:pPr>
        <w:pStyle w:val="FirstParagraph"/>
      </w:pPr>
      <w:r>
        <w:t xml:space="preserve">Mumbai is a hub for technological innovation in India. The modern military officer must be adept at integrating surveillance technologies, drone reconnaissance, and cyber-defense systems into physical security perimeters. Understanding the digital landscape is crucial for detecting pre-operational activities by hostile entities targeting Mumbai’s infrastructure.</w:t>
      </w:r>
    </w:p>
    <w:bookmarkEnd w:id="23"/>
    <w:bookmarkEnd w:id="24"/>
    <w:bookmarkStart w:id="25" w:name="Xef3f07e7ff471039cf7c87ea38e39106dfa3d92"/>
    <w:p>
      <w:pPr>
        <w:pStyle w:val="Heading2"/>
      </w:pPr>
      <w:r>
        <w:t xml:space="preserve">4. Psychological Resilience and Ethical Leadership</w:t>
      </w:r>
    </w:p>
    <w:p>
      <w:pPr>
        <w:pStyle w:val="FirstParagraph"/>
      </w:pPr>
      <w:r>
        <w:t xml:space="preserve">Serving in a high-pressure urban environment like Mumbai imposes significant psychological strain on military personnel. The constant vigilance required in a city with such vibrant social activity can lead to fatigue and decision-making errors under stress. Academic literature on military psychology suggests that resilience training must be integrated into the professional development of officers.</w:t>
      </w:r>
    </w:p>
    <w:p>
      <w:pPr>
        <w:pStyle w:val="BodyText"/>
      </w:pPr>
      <w:r>
        <w:t xml:space="preserve">Furthermore, ethical leadership is paramount. In densely populated areas, the misuse of force or lack of cultural sensitivity can undermine national security by alienating local communities. The military officer in Mumbai serves as a representative of the Indian state; their conduct influences public perception and trust in security institutions. Training programs are increasingly incorporating modules on human rights, international humanitarian law, and community engagement to ensure that officers uphold ethical standards while executing their duties.</w:t>
      </w:r>
    </w:p>
    <w:bookmarkEnd w:id="25"/>
    <w:bookmarkStart w:id="26" w:name="X6d52f4702de7e6fa3c573cc602c082ec9224ab4"/>
    <w:p>
      <w:pPr>
        <w:pStyle w:val="Heading2"/>
      </w:pPr>
      <w:r>
        <w:t xml:space="preserve">5. Case Study Implications: Lessons from Recent History</w:t>
      </w:r>
    </w:p>
    <w:p>
      <w:pPr>
        <w:pStyle w:val="FirstParagraph"/>
      </w:pPr>
      <w:r>
        <w:t xml:space="preserve">The lessons drawn from past security incidents in India’s urban centers underscore the need for adaptive leadership. Historical events have highlighted gaps in intelligence sharing and response times, leading to reforms that place greater emphasis on the proactive role of commanding officers. For instance, the implementation of integrated command-and-control centers in Mumbai required military officers to transition from reactive posturing to predictive analysis.</w:t>
      </w:r>
    </w:p>
    <w:p>
      <w:pPr>
        <w:pStyle w:val="BodyText"/>
      </w:pPr>
      <w:r>
        <w:t xml:space="preserve">These changes reflect a broader trend in the Indian armed forces towards modernization and professionalization. The military officer is no longer just a commander of troops but an analyst of threats, a coordinator of resources, and a protector of democratic values within the urban sphere. This evolution is particularly critical in Mumbai, where the stakes involve not just territorial integrity but economic survival.</w:t>
      </w:r>
    </w:p>
    <w:bookmarkEnd w:id="26"/>
    <w:bookmarkStart w:id="27" w:name="conclusion"/>
    <w:p>
      <w:pPr>
        <w:pStyle w:val="Heading2"/>
      </w:pPr>
      <w:r>
        <w:t xml:space="preserve">6. Conclusion</w:t>
      </w:r>
    </w:p>
    <w:p>
      <w:pPr>
        <w:pStyle w:val="FirstParagraph"/>
      </w:pPr>
      <w:r>
        <w:t xml:space="preserve">The role of the military officer in contemporary India, particularly within strategic hubs like Mumbai, is undergoing a profound transformation. The complexities of urban warfare and hybrid threats necessitate a redefinition of professional competencies that extend beyond traditional combat skills. As India continues to grapple with evolving security challenges, the military officer must embody a blend of tactical expertise, strategic foresight, and ethical leadership.</w:t>
      </w:r>
    </w:p>
    <w:p>
      <w:pPr>
        <w:pStyle w:val="BodyText"/>
      </w:pPr>
      <w:r>
        <w:t xml:space="preserve">For institutions responsible for the training and deployment of these officers in cities like Mumbai, there is a critical need to invest in holistic education systems that prepare personnel for the ambiguities of modern urban defense. By fostering officers who are adept at navigating the intricate social, political, and technological landscapes of metropolitan India, the nation can enhance its resilience against asymmetric threats. Ultimately, the security of Mumbai—and by extension, India’s stability—depends on a military officer corps that is as intellectually agile as it is physically capable.</w:t>
      </w:r>
    </w:p>
    <w:bookmarkEnd w:id="27"/>
    <w:bookmarkStart w:id="28" w:name="references"/>
    <w:p>
      <w:pPr>
        <w:pStyle w:val="Heading2"/>
      </w:pPr>
      <w:r>
        <w:t xml:space="preserve">References</w:t>
      </w:r>
    </w:p>
    <w:p>
      <w:pPr>
        <w:pStyle w:val="FirstParagraph"/>
      </w:pPr>
      <w:r>
        <w:t xml:space="preserve">[1] Singh, R. (2021). *Urban Security Dynamics in South Asia*. Journal of Strategic Studies, 45(3), 112-130.</w:t>
      </w:r>
    </w:p>
    <w:p>
      <w:pPr>
        <w:pStyle w:val="BodyText"/>
      </w:pPr>
      <w:r>
        <w:t xml:space="preserve">[2] Department of Defence Production, Government of India. (2023). *Annual Report on Modernization and Urban Defense Strategies*. New Delhi: Ministry of Defence.</w:t>
      </w:r>
    </w:p>
    <w:p>
      <w:pPr>
        <w:pStyle w:val="BodyText"/>
      </w:pPr>
      <w:r>
        <w:t xml:space="preserve">[3] Kumar, A., &amp; Patel, D. (2019). *The Mumbai Paradigm: Civil-Military Cooperation in Crisis Management*. Indian Journal of Political Science, 60(2), 45-67.</w:t>
      </w:r>
    </w:p>
    <w:p>
      <w:pPr>
        <w:pStyle w:val="BodyText"/>
      </w:pPr>
      <w:r>
        <w:t xml:space="preserve">[4] International Institute for Strategic Studies. (2022). *The Military Balance 2023: India’s Evolving Defense Posture*. London: IISS Press.</w:t>
      </w:r>
    </w:p>
    <w:p>
      <w:pPr>
        <w:pStyle w:val="BodyText"/>
      </w:pPr>
      <w:r>
        <w:t xml:space="preserve">[5] Desai, S. (Ed.). (2018). *City at Risk: Protecting Mumbai in the 21st Century*. New Delhi: Oxford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Contemporary Urban Defense: A Case Study of India, Mumbai</dc:title>
  <dc:creator/>
  <dc:language>en</dc:language>
  <cp:keywords/>
  <dcterms:created xsi:type="dcterms:W3CDTF">2026-07-29T18:38:47Z</dcterms:created>
  <dcterms:modified xsi:type="dcterms:W3CDTF">2026-07-29T18:38:47Z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