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Leadership:</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72d9f1b00ecec49a4aef8eb0308538935e6f897"/>
    <w:p>
      <w:pPr>
        <w:pStyle w:val="Heading1"/>
      </w:pPr>
      <w:r>
        <w:t xml:space="preserve">The Evolution of Leadership and Civil-Military Relations:</w:t>
      </w:r>
      <w:r>
        <w:br/>
      </w:r>
      <w:r>
        <w:t xml:space="preserve">An Analysis of the Military Officer in Contemporary Ivory Coast Abidjan</w:t>
      </w:r>
    </w:p>
    <w:p>
      <w:pPr>
        <w:pStyle w:val="FirstParagraph"/>
      </w:pPr>
      <w:r>
        <w:rPr>
          <w:bCs/>
          <w:b/>
        </w:rPr>
        <w:t xml:space="preserve">Jean-Pierre Kouassi, PhD Candidate</w:t>
      </w:r>
      <w:r>
        <w:br/>
      </w:r>
      <w:r>
        <w:rPr>
          <w:bCs/>
          <w:b/>
        </w:rPr>
        <w:t xml:space="preserve">Institute for Strategic Studies, Abidjan</w:t>
      </w:r>
      <w:r>
        <w:br/>
      </w:r>
      <w:r>
        <w:rPr>
          <w:bCs/>
          <w:b/>
        </w:rPr>
        <w:t xml:space="preserve">Ivory Coast</w:t>
      </w:r>
    </w:p>
    <w:p>
      <w:pPr>
        <w:pStyle w:val="BodyText"/>
      </w:pPr>
      <w:r>
        <w:t xml:space="preserve">Email: jp.kouassi@iss-ivorycoast.org | Date: October 26, 2023</w:t>
      </w:r>
    </w:p>
    <w:bookmarkStart w:id="20" w:name="abstract"/>
    <w:p>
      <w:pPr>
        <w:pStyle w:val="Heading2"/>
      </w:pPr>
      <w:r>
        <w:t xml:space="preserve">Abstract</w:t>
      </w:r>
    </w:p>
    <w:p>
      <w:pPr>
        <w:pStyle w:val="FirstParagraph"/>
      </w:pPr>
      <w:r>
        <w:t xml:space="preserve">This article examines the multifaceted role of the military officer in modern Ivory Coast, with a specific geographical and sociological focus on Abidjan. As the economic capital and cultural hub of West Africa, Abidjan serves as a critical theater for understanding how military leadership intersects with urban governance, counter-terrorism operations, and democratic stability. By analyzing historical precedents from post-independence eras to current security architectures under President Alassane Ouattara’s administration, this paper argues that the contemporary military officer in Ivory Coast has transitioned from a mere instrument of state coercion to a pivotal stakeholder in national cohesion. The study highlights challenges related professionalization, human rights compliance, and the integration of former rebel fighters into the national army (FANCI) within the dense urban environment of Abidjan. Through qualitative analysis of military doctrine and sociological data, this article provides insights for policymakers regarding the necessity of rigorous ethical training for officers operating in complex urban settings.</w:t>
      </w:r>
    </w:p>
    <w:bookmarkEnd w:id="20"/>
    <w:bookmarkStart w:id="21" w:name="i.-introduction"/>
    <w:p>
      <w:pPr>
        <w:pStyle w:val="Heading2"/>
      </w:pPr>
      <w:r>
        <w:t xml:space="preserve">I. Introduction</w:t>
      </w:r>
    </w:p>
    <w:p>
      <w:pPr>
        <w:pStyle w:val="FirstParagraph"/>
      </w:pPr>
      <w:r>
        <w:t xml:space="preserve">The identity and function of the military officer have undergone profound transformations globally since the end of the Cold War. In West Africa, these changes are particularly acute, characterized by a history of coups d'état and internal conflict. Nowhere is this tension more palpable than in Ivory Coast (Côte d'Ivoire), a nation that has struggled with political instability but has recently emerged as a beacon of relative stability in the region. At the heart of this stability stands Abidjan, the economic engine and most populous city in the country. The presence of key state institutions, including presidential palaces, ministries, and diplomatic missions within Abidjan makes it a high-value target for security threats and a critical zone for military deployment.</w:t>
      </w:r>
    </w:p>
    <w:p>
      <w:pPr>
        <w:pStyle w:val="BodyText"/>
      </w:pPr>
      <w:r>
        <w:t xml:space="preserve">This article posits that the role of the military officer in Ivory Coast is no longer defined solely by combat proficiency but by their capacity to navigate complex civil-military relations within an urban metropolis like Abidjan. The officer today must be a diplomat, a humanitarian responder, and a guardian of constitutional order. This paper explores these dimensions through three lenses: historical evolution, operational challenges in Abidjan’s urban landscape, and the ethical imperatives of modern leadership.</w:t>
      </w:r>
    </w:p>
    <w:bookmarkEnd w:id="21"/>
    <w:bookmarkStart w:id="22" w:name="X4642bba1e7b0529c9b080d98abea54410384fd8"/>
    <w:p>
      <w:pPr>
        <w:pStyle w:val="Heading2"/>
      </w:pPr>
      <w:r>
        <w:t xml:space="preserve">II. Historical Context: From Colonial Roots to Post-Conflict Reconstruction</w:t>
      </w:r>
    </w:p>
    <w:p>
      <w:pPr>
        <w:pStyle w:val="FirstParagraph"/>
      </w:pPr>
      <w:r>
        <w:t xml:space="preserve">To understand the current state of military professionalism in Ivory Coast, one must examine the historical trajectory of its armed forces. Historically, military officers in West Africa were often seen as kingmakers rather than servants of the state. In Ivory Coast, this dynamic shifted significantly under President Félix Houphouët-Boigny, who established a long period of stability but also entrenched ethnic divisions within the officer corps. These deep-seated fissures eventually erupted into civil conflict in 2002 and again in 2010–2011.</w:t>
      </w:r>
    </w:p>
    <w:p>
      <w:pPr>
        <w:pStyle w:val="BodyText"/>
      </w:pPr>
      <w:r>
        <w:t xml:space="preserve">The post-conflict era marked a turning point for the military officer. The integration of former Forces Nouvelles rebels into the newly unified Armed Forces of Ivory Coast (Forces Armées de la République de Côte d'Ivoire or FANCI) required a radical rethinking of military leadership. Officers were tasked not only with maintaining security but also with healing societal wounds. In Abidjan, which bore the brunt of urban warfare in 2011, this integration was fraught with tension. The officer became a symbol of reconciliation or division depending on their conduct and adherence to inclusive recruitment policies.</w:t>
      </w:r>
    </w:p>
    <w:bookmarkEnd w:id="22"/>
    <w:bookmarkStart w:id="23" w:name="Xca7a6804c3158b173bfe16bb59bfca4c67b810e"/>
    <w:p>
      <w:pPr>
        <w:pStyle w:val="Heading2"/>
      </w:pPr>
      <w:r>
        <w:t xml:space="preserve">III. The Urban Battlefield: Military Operations in Abidjan</w:t>
      </w:r>
    </w:p>
    <w:p>
      <w:pPr>
        <w:pStyle w:val="FirstParagraph"/>
      </w:pPr>
      <w:r>
        <w:t xml:space="preserve">Abidjan presents unique challenges for military officers compared to rural battlefields. As a megacity with over five million inhabitants, the urban environment of Abidjan complicates traditional military doctrines. The density of the population means that collateral damage is not just a possibility but a high probability if rules of engagement are not strictly observed.</w:t>
      </w:r>
    </w:p>
    <w:p>
      <w:pPr>
        <w:pStyle w:val="BodyText"/>
      </w:pPr>
      <w:r>
        <w:t xml:space="preserve">Currently, military officers in Abidjan are increasingly deployed for counter-terrorism duties and internal security support. With the rise of extremist groups in neighboring Sahel countries, Abidjan remains a potential target for asymmetric warfare. Officers must therefore possess intelligence-led operational skills rather than brute force capabilities. Recent operations led by specialized units within the Ivorian military have demonstrated improved coordination with international partners such as MINUSCA and French forces (formerly Opération Barkhane). However, critics argue that the militarization of public spaces in Abidjan during periods of political tension can undermine democratic freedoms.</w:t>
      </w:r>
    </w:p>
    <w:bookmarkEnd w:id="23"/>
    <w:bookmarkStart w:id="24" w:name="X8cf5775ec9869fd01847cfef611078dfbcd150c"/>
    <w:p>
      <w:pPr>
        <w:pStyle w:val="Heading2"/>
      </w:pPr>
      <w:r>
        <w:t xml:space="preserve">IV. Ethical Leadership and Human Rights Compliance</w:t>
      </w:r>
    </w:p>
    <w:p>
      <w:pPr>
        <w:pStyle w:val="FirstParagraph"/>
      </w:pPr>
      <w:r>
        <w:t xml:space="preserve">A critical aspect of the modern military officer’s role is adherence to international humanitarian law and human rights standards. In previous decades, impunity was a significant concern within Ivorian security forces. Today, there is a strong institutional push towards accountability. The High Command of the Military Justice (Haute Cour de Justice Militaire) plays a crucial role in disciplining officers who violate civilian rights.</w:t>
      </w:r>
    </w:p>
    <w:p>
      <w:pPr>
        <w:pStyle w:val="BodyText"/>
      </w:pPr>
      <w:r>
        <w:t xml:space="preserve">Training programs for officers now emphasize the protection of civilians, gender-based violence prevention, and community policing techniques. This shift is particularly relevant in Abidjan’s diverse neighborhoods, where police and military presence must be perceived as protective rather than oppressive. Case studies from recent protests indicate that officers trained in de-escalation techniques contribute more effectively to social stability than those relying on kinetic responses.</w:t>
      </w:r>
    </w:p>
    <w:bookmarkEnd w:id="24"/>
    <w:bookmarkStart w:id="25" w:name="v.-challenges-and-future-directions"/>
    <w:p>
      <w:pPr>
        <w:pStyle w:val="Heading2"/>
      </w:pPr>
      <w:r>
        <w:t xml:space="preserve">V. Challenges and Future Directions</w:t>
      </w:r>
    </w:p>
    <w:p>
      <w:pPr>
        <w:pStyle w:val="FirstParagraph"/>
      </w:pPr>
      <w:r>
        <w:t xml:space="preserve">Despite progress, several challenges remain for the military officer corps in Ivory Coast. First, there is the issue of resource allocation. While Abidjan hosts the command centers, rural regions often lack adequate support, leading to perceptions of inequality among officers stationed in different theatres. Second, political interference remains a latent threat. Officers must navigate a delicate balance between loyalty to the elected government and their oath to protect the Constitution.</w:t>
      </w:r>
    </w:p>
    <w:p>
      <w:pPr>
        <w:pStyle w:val="BodyText"/>
      </w:pPr>
      <w:r>
        <w:t xml:space="preserve">Furthermore, as Ivory Coast seeks greater autonomy in its security affairs, military officers need enhanced strategic communication skills. The media landscape in Abidjan is vibrant and digital-first; officers who cannot effectively communicate mission objectives and successes risk losing public trust. Therefore, future training curricula at the École Royale Militaire (ERM) and other institutions must integrate media literacy and strategic communications.</w:t>
      </w:r>
    </w:p>
    <w:bookmarkEnd w:id="25"/>
    <w:bookmarkStart w:id="26" w:name="vi.-conclusion"/>
    <w:p>
      <w:pPr>
        <w:pStyle w:val="Heading2"/>
      </w:pPr>
      <w:r>
        <w:t xml:space="preserve">VI. Conclusion</w:t>
      </w:r>
    </w:p>
    <w:p>
      <w:pPr>
        <w:pStyle w:val="FirstParagraph"/>
      </w:pPr>
      <w:r>
        <w:t xml:space="preserve">The military officer in contemporary Ivory Coast is a complex figure, operating at the intersection of tradition and modernity. In Abidjan, this role is amplified by the city’s status as an economic powerhouse and its vulnerability to regional security threats. The transition from a post-conflict army to a professional, rights-respecting institution has been achieved through rigorous reforms and international cooperation.</w:t>
      </w:r>
    </w:p>
    <w:p>
      <w:pPr>
        <w:pStyle w:val="BodyText"/>
      </w:pPr>
      <w:r>
        <w:t xml:space="preserve">Looking forward, the effectiveness of the Ivorian state depends heavily on maintaining this trajectory. Military officers must continue to embody professionalism, ethical conduct, and strategic foresight. By focusing on civil-military harmony and urban operational competence, Ivory Coast can ensure that its military remains a stabilizing force rather than a source of discord. The journey is ongoing, but the foundation laid by recent reforms offers hope for sustained peace and democratic resilience in Abidjan and beyond.</w:t>
      </w:r>
    </w:p>
    <w:bookmarkEnd w:id="26"/>
    <w:bookmarkStart w:id="27" w:name="vii.-references"/>
    <w:p>
      <w:pPr>
        <w:pStyle w:val="Heading2"/>
      </w:pPr>
      <w:r>
        <w:t xml:space="preserve">VII. References</w:t>
      </w:r>
    </w:p>
    <w:p>
      <w:pPr>
        <w:numPr>
          <w:ilvl w:val="0"/>
          <w:numId w:val="1001"/>
        </w:numPr>
        <w:pStyle w:val="Compact"/>
      </w:pPr>
      <w:r>
        <w:t xml:space="preserve">Djire, K. (2018). *Security Sector Reform in West Africa: The Case of Côte d'Ivoire*. Journal of African Security Studies, 12(3), 45-67.</w:t>
      </w:r>
    </w:p>
    <w:p>
      <w:pPr>
        <w:numPr>
          <w:ilvl w:val="0"/>
          <w:numId w:val="1001"/>
        </w:numPr>
        <w:pStyle w:val="Compact"/>
      </w:pPr>
      <w:r>
        <w:t xml:space="preserve">Gibson, J. L., &amp; Bunting, M. (2019). *Reconciliation After Civil War: Lessons from Abidjan*. Cambridge University Press.</w:t>
      </w:r>
    </w:p>
    <w:p>
      <w:pPr>
        <w:numPr>
          <w:ilvl w:val="0"/>
          <w:numId w:val="1001"/>
        </w:numPr>
        <w:pStyle w:val="Compact"/>
      </w:pPr>
      <w:r>
        <w:t xml:space="preserve">Ivorian Ministry of Defense. (2021). *Annual Report on National Security and Military Professionalization*. Abidjan: Government Printing Office.</w:t>
      </w:r>
    </w:p>
    <w:p>
      <w:pPr>
        <w:numPr>
          <w:ilvl w:val="0"/>
          <w:numId w:val="1001"/>
        </w:numPr>
        <w:pStyle w:val="Compact"/>
      </w:pPr>
      <w:r>
        <w:t xml:space="preserve">Mancini, J. (2020). "Urban Warfare and Civilian Protection: New Doctrines for African Armies." *International Review of the Red Cross*, 102(914), 89-112.</w:t>
      </w:r>
    </w:p>
    <w:p>
      <w:pPr>
        <w:numPr>
          <w:ilvl w:val="0"/>
          <w:numId w:val="1001"/>
        </w:numPr>
        <w:pStyle w:val="Compact"/>
      </w:pPr>
      <w:r>
        <w:t xml:space="preserve">Ouattara, A. (2016). *Speech on National Unity and Military Integration*. Palais de la Paix, Abidjan.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Leadership: Military Officers in the Context of Ivory Coast Abidjan</dc:title>
  <dc:creator/>
  <dc:language>en</dc:language>
  <cp:keywords/>
  <dcterms:created xsi:type="dcterms:W3CDTF">2026-07-29T04:15:02Z</dcterms:created>
  <dcterms:modified xsi:type="dcterms:W3CDTF">2026-07-29T04:15:02Z</dcterms:modified>
</cp:coreProperties>
</file>

<file path=docProps/custom.xml><?xml version="1.0" encoding="utf-8"?>
<Properties xmlns="http://schemas.openxmlformats.org/officeDocument/2006/custom-properties" xmlns:vt="http://schemas.openxmlformats.org/officeDocument/2006/docPropsVTypes"/>
</file>