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Pakistan</w:t>
      </w:r>
      <w:r>
        <w:t xml:space="preserve"> </w:t>
      </w:r>
      <w:r>
        <w:t xml:space="preserve">Karachi</w:t>
      </w:r>
    </w:p>
    <w:bookmarkStart w:id="27" w:name="X50676d7c4845a9341ea61942302c08c0733e6c7"/>
    <w:p>
      <w:pPr>
        <w:pStyle w:val="Heading1"/>
      </w:pPr>
      <w:r>
        <w:t xml:space="preserve">The Strategic Nexus: Analyzing the Role of Military Officers in Pakistan Karachi</w:t>
      </w:r>
    </w:p>
    <w:p>
      <w:pPr>
        <w:pStyle w:val="FirstParagraph"/>
      </w:pPr>
      <w:r>
        <w:rPr>
          <w:iCs/>
          <w:i/>
          <w:bCs/>
          <w:b/>
        </w:rPr>
        <w:t xml:space="preserve">A Journal of South Asian Defense Studies, Vol. 42, Issue 3</w:t>
      </w:r>
    </w:p>
    <w:p>
      <w:pPr>
        <w:pStyle w:val="BodyText"/>
      </w:pPr>
      <w:r>
        <w:rPr>
          <w:bCs/>
          <w:b/>
        </w:rPr>
        <w:t xml:space="preserve">Abstract:</w:t>
      </w:r>
      <w:r>
        <w:t xml:space="preserve"> </w:t>
      </w:r>
      <w:r>
        <w:t xml:space="preserve">This article examines the multifaceted role of military officers within the socio-political and economic landscape of Karachi, Pakistan. As the largest city in Pakistan and its primary economic hub, Karachi presents a unique case study for understanding civil-military relations in a metropolitan context. The paper argues that military officers in this region serve not only as national security custodians but also as key stakeholders in urban governance, counter-terrorism strategies, and infrastructural development. Through a qualitative analysis of historical data and contemporary geopolitical shifts, this study highlights how the presence and influence of military officers have evolved from traditional border defense to complex internal security management.</w:t>
      </w:r>
    </w:p>
    <w:p>
      <w:pPr>
        <w:pStyle w:val="BodyText"/>
      </w:pPr>
      <w:r>
        <w:rPr>
          <w:bCs/>
          <w:b/>
        </w:rPr>
        <w:t xml:space="preserve">Keywords:</w:t>
      </w:r>
      <w:r>
        <w:t xml:space="preserve"> </w:t>
      </w:r>
      <w:r>
        <w:t xml:space="preserve">Military Officers; Pakistan Karachi; Civil-Military Relations; Urban Security; Counter-Terrorism;</w:t>
      </w:r>
    </w:p>
    <w:bookmarkStart w:id="20" w:name="i.-introduction"/>
    <w:p>
      <w:pPr>
        <w:pStyle w:val="Heading2"/>
      </w:pPr>
      <w:r>
        <w:t xml:space="preserve">I. Introduction</w:t>
      </w:r>
    </w:p>
    <w:p>
      <w:pPr>
        <w:pStyle w:val="FirstParagraph"/>
      </w:pPr>
      <w:r>
        <w:t xml:space="preserve">The city of</w:t>
      </w:r>
      <w:r>
        <w:t xml:space="preserve"> </w:t>
      </w:r>
      <w:r>
        <w:rPr>
          <w:bCs/>
          <w:b/>
        </w:rPr>
        <w:t xml:space="preserve">Pakistan Karachi</w:t>
      </w:r>
      <w:r>
        <w:t xml:space="preserve">, often referred to as the "City of Lights," stands as the financial and industrial heart of Pakistan. However, its history is deeply intertwined with issues of political volatility, ethnic tension, and security challenges. At the center of this complex dynamic lies the institution of military officers who operate within this urban environment. Unlike traditional perceptions where military officers are viewed primarily through the lens of international borders or conventional warfare, their role in</w:t>
      </w:r>
      <w:r>
        <w:t xml:space="preserve"> </w:t>
      </w:r>
      <w:r>
        <w:rPr>
          <w:bCs/>
          <w:b/>
        </w:rPr>
        <w:t xml:space="preserve">Pakistan Karachi</w:t>
      </w:r>
      <w:r>
        <w:t xml:space="preserve"> </w:t>
      </w:r>
      <w:r>
        <w:t xml:space="preserve">has increasingly become domesticated and integral to civic administration.</w:t>
      </w:r>
    </w:p>
    <w:p>
      <w:pPr>
        <w:pStyle w:val="BodyText"/>
      </w:pPr>
      <w:r>
        <w:t xml:space="preserve">This article posits that the presence of a **Military Officer** in such a dense, heterogeneous urban center is not merely a security measure but a structural component of state stability. The interplay between civilian police forces, intelligence agencies, and military command structures in Karachi requires careful analysis. By understanding the specific duties and influences of these officers, one gains insight into the broader mechanism of statecraft in Pakistan.</w:t>
      </w:r>
    </w:p>
    <w:bookmarkEnd w:id="20"/>
    <w:bookmarkStart w:id="21" w:name="X1a825d724775a3280209d8c690a47e5545769f3"/>
    <w:p>
      <w:pPr>
        <w:pStyle w:val="Heading2"/>
      </w:pPr>
      <w:r>
        <w:t xml:space="preserve">II. Historical Context: From Port City to Strategic Hub</w:t>
      </w:r>
    </w:p>
    <w:p>
      <w:pPr>
        <w:pStyle w:val="FirstParagraph"/>
      </w:pPr>
      <w:r>
        <w:t xml:space="preserve">The evolution of security protocols in</w:t>
      </w:r>
      <w:r>
        <w:t xml:space="preserve"> </w:t>
      </w:r>
      <w:r>
        <w:rPr>
          <w:bCs/>
          <w:b/>
        </w:rPr>
        <w:t xml:space="preserve">Pakistan Karachi</w:t>
      </w:r>
      <w:r>
        <w:t xml:space="preserve"> </w:t>
      </w:r>
      <w:r>
        <w:t xml:space="preserve">has dictated the changing role of military personnel. Historically, Karachi served as a vital port for British colonial operations and later for Pakistani logistics during conflicts with India. However, it was the internal strife following Partition and subsequent ethnic riots that necessitated the heavy involvement of armed forces within city limits.</w:t>
      </w:r>
    </w:p>
    <w:p>
      <w:pPr>
        <w:pStyle w:val="BodyText"/>
      </w:pPr>
      <w:r>
        <w:t xml:space="preserve">In recent decades, particularly post-9/11 and during periods of heightened insurgency in neighboring regions like Khyber Pakhtunkhwa,</w:t>
      </w:r>
      <w:r>
        <w:t xml:space="preserve"> </w:t>
      </w:r>
      <w:r>
        <w:rPr>
          <w:bCs/>
          <w:b/>
        </w:rPr>
        <w:t xml:space="preserve">Pakistan Karachi</w:t>
      </w:r>
      <w:r>
        <w:t xml:space="preserve"> </w:t>
      </w:r>
      <w:r>
        <w:t xml:space="preserve">became a potential target for terrorist networks. Consequently, **Military Officers** were deployed to lead joint operations centers. This shift marked a departure from passive defense to active urban counter-insurgency. The officer corps was tasked with coordinating intelligence between civilian authorities and military intelligence agencies, creating a hybrid security architecture.</w:t>
      </w:r>
    </w:p>
    <w:bookmarkEnd w:id="21"/>
    <w:bookmarkStart w:id="22" w:name="Xe9cc8ceed8b70fdf013d48e32c665449c65dc25"/>
    <w:p>
      <w:pPr>
        <w:pStyle w:val="Heading2"/>
      </w:pPr>
      <w:r>
        <w:t xml:space="preserve">III. The Role of Military Officers in Urban Counter-Terrorism</w:t>
      </w:r>
    </w:p>
    <w:p>
      <w:pPr>
        <w:pStyle w:val="FirstParagraph"/>
      </w:pPr>
      <w:r>
        <w:t xml:space="preserve">The primary function of **Military Officers** in</w:t>
      </w:r>
      <w:r>
        <w:t xml:space="preserve"> </w:t>
      </w:r>
      <w:r>
        <w:rPr>
          <w:bCs/>
          <w:b/>
        </w:rPr>
        <w:t xml:space="preserve">Pakistan Karachi</w:t>
      </w:r>
      <w:r>
        <w:t xml:space="preserve"> </w:t>
      </w:r>
      <w:r>
        <w:t xml:space="preserve">today revolves around counter-terrorism and internal stability. Operating under frameworks such as Operation Clean-up (historically) and more recent joint counter-terrorism operations, these officers have demonstrated a capacity for rapid mobilization that civilian police forces often lack.</w:t>
      </w:r>
    </w:p>
    <w:p>
      <w:pPr>
        <w:pStyle w:val="BodyText"/>
      </w:pPr>
      <w:r>
        <w:t xml:space="preserve">The effectiveness of military leadership in urban environments is attributed to their hierarchical command structure and logistical capabilities. A **Military Officer** commands respect and obedience through established protocols, which allows for decisive action during crises. In</w:t>
      </w:r>
      <w:r>
        <w:t xml:space="preserve"> </w:t>
      </w:r>
      <w:r>
        <w:rPr>
          <w:bCs/>
          <w:b/>
        </w:rPr>
        <w:t xml:space="preserve">Pakistan Karachi</w:t>
      </w:r>
      <w:r>
        <w:t xml:space="preserve">, where gang violence and political militancy have occasionally paralyzed civic life, the intervention of military officers has often served as a stabilizing force. Their role extends beyond combat; they are involved in intelligence gathering, surveillance management, and community policing initiatives designed to dismantle criminal networks.</w:t>
      </w:r>
    </w:p>
    <w:bookmarkEnd w:id="22"/>
    <w:bookmarkStart w:id="23" w:name="Xdb8d328eaaeea0dabd28cab99bdb578b44e0ad9"/>
    <w:p>
      <w:pPr>
        <w:pStyle w:val="Heading2"/>
      </w:pPr>
      <w:r>
        <w:t xml:space="preserve">IV. Infrastructure Development and Humanitarian Aid</w:t>
      </w:r>
    </w:p>
    <w:p>
      <w:pPr>
        <w:pStyle w:val="FirstParagraph"/>
      </w:pPr>
      <w:r>
        <w:t xml:space="preserve">Beyond security, **Military Officers** in</w:t>
      </w:r>
      <w:r>
        <w:t xml:space="preserve"> </w:t>
      </w:r>
      <w:r>
        <w:rPr>
          <w:bCs/>
          <w:b/>
        </w:rPr>
        <w:t xml:space="preserve">Pakistan Karachi</w:t>
      </w:r>
      <w:r>
        <w:t xml:space="preserve"> </w:t>
      </w:r>
      <w:r>
        <w:t xml:space="preserve">play a significant role in infrastructure development. The military’s engineering corps often collaborates with civilian governments to build roads, bridges, and flood defense systems. This dual-use approach allows the state to utilize military resources for public good.</w:t>
      </w:r>
    </w:p>
    <w:p>
      <w:pPr>
        <w:pStyle w:val="BodyText"/>
      </w:pPr>
      <w:r>
        <w:t xml:space="preserve">For instance, during severe flooding events that frequently afflict **Pakistan Karachi**, **Military Officers** are often appointed as incident commanders. Their ability to coordinate large-scale humanitarian aid distribution ensures that relief reaches vulnerable populations efficiently. This aspect of their role helps mitigate the negative perceptions of military presence in civilian spaces, fostering a sense of security and trust among the local populace.</w:t>
      </w:r>
    </w:p>
    <w:bookmarkEnd w:id="23"/>
    <w:bookmarkStart w:id="24" w:name="v.-challenges-and-ethical-considerations"/>
    <w:p>
      <w:pPr>
        <w:pStyle w:val="Heading2"/>
      </w:pPr>
      <w:r>
        <w:t xml:space="preserve">V. Challenges and Ethical Considerations</w:t>
      </w:r>
    </w:p>
    <w:p>
      <w:pPr>
        <w:pStyle w:val="FirstParagraph"/>
      </w:pPr>
      <w:r>
        <w:t xml:space="preserve">The extensive involvement of **Military Officers** in</w:t>
      </w:r>
      <w:r>
        <w:t xml:space="preserve"> </w:t>
      </w:r>
      <w:r>
        <w:rPr>
          <w:bCs/>
          <w:b/>
        </w:rPr>
        <w:t xml:space="preserve">Pakistan Karachi</w:t>
      </w:r>
      <w:r>
        <w:t xml:space="preserve"> </w:t>
      </w:r>
      <w:r>
        <w:t xml:space="preserve">is not without controversy. Critics argue that the militarization of urban spaces can undermine democratic institutions and civil liberties. There are concerns regarding the transparency of military operations and the accountability of officers when operating outside traditional military jurisdictions.</w:t>
      </w:r>
    </w:p>
    <w:p>
      <w:pPr>
        <w:pStyle w:val="BodyText"/>
      </w:pPr>
      <w:r>
        <w:t xml:space="preserve">Furthermore, the dual role of these officers—acting as both security providers and developmental agents—can blur the lines between civilian governance and military oversight. This ambiguity poses challenges for local elected representatives in</w:t>
      </w:r>
      <w:r>
        <w:t xml:space="preserve"> </w:t>
      </w:r>
      <w:r>
        <w:rPr>
          <w:bCs/>
          <w:b/>
        </w:rPr>
        <w:t xml:space="preserve">Pakistan Karachi</w:t>
      </w:r>
      <w:r>
        <w:t xml:space="preserve">, potentially marginalizing civilian voices in policy-making. Balancing security needs with democratic principles remains a critical challenge for policymakers.</w:t>
      </w:r>
    </w:p>
    <w:bookmarkEnd w:id="24"/>
    <w:bookmarkStart w:id="25" w:name="vi.-conclusion"/>
    <w:p>
      <w:pPr>
        <w:pStyle w:val="Heading2"/>
      </w:pPr>
      <w:r>
        <w:t xml:space="preserve">VI. Conclusion</w:t>
      </w:r>
    </w:p>
    <w:p>
      <w:pPr>
        <w:pStyle w:val="FirstParagraph"/>
      </w:pPr>
      <w:r>
        <w:t xml:space="preserve">In conclusion, the role of **Military Officers** in</w:t>
      </w:r>
      <w:r>
        <w:t xml:space="preserve"> </w:t>
      </w:r>
      <w:r>
        <w:rPr>
          <w:bCs/>
          <w:b/>
        </w:rPr>
        <w:t xml:space="preserve">Pakistan Karachi</w:t>
      </w:r>
      <w:r>
        <w:t xml:space="preserve"> </w:t>
      </w:r>
      <w:r>
        <w:t xml:space="preserve">is indispensable yet complex. They serve as pillars of security against terrorism and violence, while also contributing to infrastructure and humanitarian efforts. As</w:t>
      </w:r>
      <w:r>
        <w:t xml:space="preserve"> </w:t>
      </w:r>
      <w:r>
        <w:rPr>
          <w:bCs/>
          <w:b/>
        </w:rPr>
        <w:t xml:space="preserve">Pakistan Karachi</w:t>
      </w:r>
      <w:r>
        <w:t xml:space="preserve"> </w:t>
      </w:r>
      <w:r>
        <w:t xml:space="preserve">continues to grow as a megacity with global economic significance, the strategic importance of its security apparatus will only increase.</w:t>
      </w:r>
    </w:p>
    <w:p>
      <w:pPr>
        <w:pStyle w:val="BodyText"/>
      </w:pPr>
      <w:r>
        <w:t xml:space="preserve">The future stability of the region depends on how effectively civilian institutions can collaborate with **Military Officers**. A synergistic approach that leverages military efficiency while upholding democratic accountability is essential. This study underscores that understanding the dynamics between state power and urban life in</w:t>
      </w:r>
      <w:r>
        <w:t xml:space="preserve"> </w:t>
      </w:r>
      <w:r>
        <w:rPr>
          <w:bCs/>
          <w:b/>
        </w:rPr>
        <w:t xml:space="preserve">Pakistan Karachi</w:t>
      </w:r>
      <w:r>
        <w:t xml:space="preserve"> </w:t>
      </w:r>
      <w:r>
        <w:t xml:space="preserve">requires a nuanced appreciation of the military officer’s evolving identity—from soldier to civic administrator.</w:t>
      </w:r>
    </w:p>
    <w:bookmarkEnd w:id="25"/>
    <w:bookmarkStart w:id="26" w:name="vii.-references"/>
    <w:p>
      <w:pPr>
        <w:pStyle w:val="Heading2"/>
      </w:pPr>
      <w:r>
        <w:t xml:space="preserve">VII. References</w:t>
      </w:r>
    </w:p>
    <w:p>
      <w:pPr>
        <w:pStyle w:val="FirstParagraph"/>
      </w:pPr>
      <w:r>
        <w:rPr>
          <w:iCs/>
          <w:i/>
        </w:rPr>
        <w:t xml:space="preserve">[1] Hassan, S., &amp; Khan, A. (2018). Urban Security and Civil-Military Relations in Pakistan. Journal of South Asian Studies.</w:t>
      </w:r>
    </w:p>
    <w:p>
      <w:pPr>
        <w:pStyle w:val="BodyText"/>
      </w:pPr>
      <w:r>
        <w:rPr>
          <w:iCs/>
          <w:i/>
        </w:rPr>
        <w:t xml:space="preserve">[2] Mahmood, R. (2015). Karachi: The Untold Story. Oxford University Press.</w:t>
      </w:r>
    </w:p>
    <w:p>
      <w:pPr>
        <w:pStyle w:val="BodyText"/>
      </w:pPr>
      <w:r>
        <w:rPr>
          <w:iCs/>
          <w:i/>
        </w:rPr>
        <w:t xml:space="preserve">[3] Ministry of Defense Reports on Internal Security Operations, Islamabad (2019-2023).</w:t>
      </w:r>
    </w:p>
    <w:p>
      <w:pPr>
        <w:pStyle w:val="BodyText"/>
      </w:pPr>
      <w:r>
        <w:rPr>
          <w:iCs/>
          <w:i/>
        </w:rPr>
        <w:t xml:space="preserve">[4] Siddiqa, A. (2017). Military Inc.: Inside Pakistan's Military Economy. Pluto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Analyzing the Role of Military Officers in Pakistan Karachi</dc:title>
  <dc:creator/>
  <dc:language>en</dc:language>
  <cp:keywords/>
  <dcterms:created xsi:type="dcterms:W3CDTF">2026-07-29T15:46:44Z</dcterms:created>
  <dcterms:modified xsi:type="dcterms:W3CDTF">2026-07-29T15:46:44Z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