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Saudi</w:t>
      </w:r>
      <w:r>
        <w:t xml:space="preserve"> </w:t>
      </w:r>
      <w:r>
        <w:t xml:space="preserve">Arabia:</w:t>
      </w:r>
      <w:r>
        <w:t xml:space="preserve"> </w:t>
      </w:r>
      <w:r>
        <w:t xml:space="preserve">A</w:t>
      </w:r>
      <w:r>
        <w:t xml:space="preserve"> </w:t>
      </w:r>
      <w:r>
        <w:t xml:space="preserve">Focus</w:t>
      </w:r>
      <w:r>
        <w:t xml:space="preserve"> </w:t>
      </w:r>
      <w:r>
        <w:t xml:space="preserve">on</w:t>
      </w:r>
      <w:r>
        <w:t xml:space="preserve"> </w:t>
      </w:r>
      <w:r>
        <w:t xml:space="preserve">Riyadh</w:t>
      </w:r>
    </w:p>
    <w:bookmarkStart w:id="28" w:name="X37447f5fbdfb209aaeb5ebccd1ebd94c3ace0d0"/>
    <w:p>
      <w:pPr>
        <w:pStyle w:val="Heading1"/>
      </w:pPr>
      <w:r>
        <w:t xml:space="preserve">The Evolution and Strategic Imperatives of the Military Officer in Contemporary Saudi Arabia: A Focus on Riyadh</w:t>
      </w:r>
    </w:p>
    <w:p>
      <w:pPr>
        <w:pStyle w:val="FirstParagraph"/>
      </w:pPr>
      <w:r>
        <w:rPr>
          <w:bCs/>
          <w:b/>
        </w:rPr>
        <w:t xml:space="preserve">Jane Doe, Ph.D.</w:t>
      </w:r>
      <w:r>
        <w:br/>
      </w:r>
      <w:r>
        <w:t xml:space="preserve">Institute for Strategic Defense Studies</w:t>
      </w:r>
      <w:r>
        <w:br/>
      </w:r>
      <w:r>
        <w:t xml:space="preserve">Riyadh, Saudi Arabia</w:t>
      </w:r>
    </w:p>
    <w:bookmarkStart w:id="20" w:name="abstract"/>
    <w:p>
      <w:pPr>
        <w:pStyle w:val="Heading3"/>
      </w:pPr>
      <w:r>
        <w:t xml:space="preserve">Abstract</w:t>
      </w:r>
    </w:p>
    <w:p>
      <w:pPr>
        <w:pStyle w:val="FirstParagraph"/>
      </w:pPr>
      <w:r>
        <w:t xml:space="preserve">This article examines the transformative role of the Military Officer within the Kingdom of Saudi Arabia, with a specific geographic and strategic focus on Riyadh. As part of Vision 2030, the Saudi Arabian military is undergoing profound structural and cultural reforms aimed at modernization, professionalization, and regional stability. This paper analyzes how officers stationed in or operating out of Riyadh are central to implementing these changes. By integrating traditional tribal values with advanced technological warfare capabilities, Military Officers in Saudi Arabia are redefining leadership paradigms. The study highlights the dual responsibility of these officers: maintaining internal security through the capital city’s robust infrastructure while projecting regional power across the Middle East.</w:t>
      </w:r>
    </w:p>
    <w:p>
      <w:pPr>
        <w:pStyle w:val="BodyText"/>
      </w:pPr>
      <w:r>
        <w:t xml:space="preserve">Keywords:</w:t>
      </w:r>
      <w:r>
        <w:t xml:space="preserve"> </w:t>
      </w:r>
      <w:r>
        <w:t xml:space="preserve">Military Officer, Saudi Arabia Riyadh, Vision 2030, Defense Modernization, Leadership Ethics.</w:t>
      </w:r>
    </w:p>
    <w:bookmarkEnd w:id="20"/>
    <w:bookmarkStart w:id="21" w:name="introduction"/>
    <w:p>
      <w:pPr>
        <w:pStyle w:val="Heading3"/>
      </w:pPr>
      <w:r>
        <w:t xml:space="preserve">1. Introduction</w:t>
      </w:r>
    </w:p>
    <w:p>
      <w:pPr>
        <w:pStyle w:val="FirstParagraph"/>
      </w:pPr>
      <w:r>
        <w:t xml:space="preserve">The geopolitical landscape of the Middle East has shifted dramatically over the past decade, necessitating a corresponding evolution in military doctrines and leadership structures. Within this context, Saudi Arabia stands as a pivotal actor whose defense strategy is increasingly influenced by its ambitious Vision 2030 initiative. At the heart of this transformation lies the figure of the Military Officer. No longer merely commanders of force but strategic managers and diplomats, officers in Saudi Arabia are expected to navigate complex geopolitical waters while adhering to strict ethical codes.</w:t>
      </w:r>
    </w:p>
    <w:p>
      <w:pPr>
        <w:pStyle w:val="BodyText"/>
      </w:pPr>
      <w:r>
        <w:t xml:space="preserve">Riyadh, as both the political capital and a major hub for defense industries, serves as the operational nexus for these changes. The presence of high-level military commands in Riyadh allows for centralized control and rapid decision-making. Consequently, Military Officers operating from this region bear significant responsibility not only in tactical execution but also in shaping the institutional culture of the Saudi Armed Forces. This article explores how these officers are adapting to new demands, integrating technology, and fostering a sense of national pride that transcends traditional boundaries.</w:t>
      </w:r>
    </w:p>
    <w:bookmarkEnd w:id="21"/>
    <w:bookmarkStart w:id="22" w:name="X47af7df9f55aa542420ccc38b7486d155beaf2d"/>
    <w:p>
      <w:pPr>
        <w:pStyle w:val="Heading3"/>
      </w:pPr>
      <w:r>
        <w:t xml:space="preserve">2. Historical Context and Modernization Efforts</w:t>
      </w:r>
    </w:p>
    <w:p>
      <w:pPr>
        <w:pStyle w:val="FirstParagraph"/>
      </w:pPr>
      <w:r>
        <w:t xml:space="preserve">The role of the Military Officer in Saudi Arabia has historically been rooted in tribal loyalty and religious duty. However, the late 20th and early 21st centuries have seen a shift toward a more professionalized military model inspired by Western standards while retaining Islamic ethical frameworks. The establishment of specialized academies in and around Riyadh marks a critical turning point in this evolution.</w:t>
      </w:r>
    </w:p>
    <w:p>
      <w:pPr>
        <w:pStyle w:val="BodyText"/>
      </w:pPr>
      <w:r>
        <w:t xml:space="preserve">These institutions focus on rigorous academic training combined with physical conditioning and moral education. Military Officers are now required to understand cyber warfare, drone technology, and joint operations alongside traditional combat strategies. This dual focus ensures that officers are prepared for both conventional conflicts and asymmetric threats, which are prevalent in the current regional security environment.</w:t>
      </w:r>
    </w:p>
    <w:bookmarkEnd w:id="22"/>
    <w:bookmarkStart w:id="23" w:name="the-strategic-importance-of-riyadh"/>
    <w:p>
      <w:pPr>
        <w:pStyle w:val="Heading3"/>
      </w:pPr>
      <w:r>
        <w:t xml:space="preserve">3. The Strategic Importance of Riyadh</w:t>
      </w:r>
    </w:p>
    <w:p>
      <w:pPr>
        <w:pStyle w:val="FirstParagraph"/>
      </w:pPr>
      <w:r>
        <w:t xml:space="preserve">Riyadh is not just a geographical location; it is a strategic asset. As the seat of government and home to key defense contractors, the city facilitates close collaboration between military leadership, private industry, and international partners. For Military Officers based in Riyadh, this proximity allows for continuous professional development through workshops, joint exercises with allied nations (particularly the United States), and exposure to cutting-edge defense technologies.</w:t>
      </w:r>
    </w:p>
    <w:p>
      <w:pPr>
        <w:pStyle w:val="BodyText"/>
      </w:pPr>
      <w:r>
        <w:t xml:space="preserve">Furthermore, Riyadh acts as a diplomatic center where military officers engage in high-level negotiations. The ability of an officer to communicate effectively with foreign dignitaries is now considered as important as their tactical proficiency. This soft power aspect of leadership is crucial for maintaining alliances and ensuring regional stability, thereby enhancing the global standing of Saudi Arabia.</w:t>
      </w:r>
    </w:p>
    <w:bookmarkEnd w:id="23"/>
    <w:bookmarkStart w:id="24" w:name="ethical-leadership-and-national-identity"/>
    <w:p>
      <w:pPr>
        <w:pStyle w:val="Heading3"/>
      </w:pPr>
      <w:r>
        <w:t xml:space="preserve">4. Ethical Leadership and National Identity</w:t>
      </w:r>
    </w:p>
    <w:p>
      <w:pPr>
        <w:pStyle w:val="FirstParagraph"/>
      </w:pPr>
      <w:r>
        <w:t xml:space="preserve">A critical component of the modern Military Officer’s training in Saudi Arabia is the emphasis on ethical leadership. In a society that values honor (*sharaf*) and integrity (*amanah*), officers are expected to serve as role models for citizens. The integration of Islamic principles into military ethics creates a unique framework where obedience to command is balanced with personal moral responsibility.</w:t>
      </w:r>
    </w:p>
    <w:p>
      <w:pPr>
        <w:pStyle w:val="BodyText"/>
      </w:pPr>
      <w:r>
        <w:t xml:space="preserve">This ethical grounding is particularly important in Riyadh, where the visibility of military personnel is high due to the city’s status as a national symbol. Officers must demonstrate discipline, humility, and service-oriented leadership. By embodying these traits, they reinforce public trust in the armed forces and contribute to social cohesion during times of crisis.</w:t>
      </w:r>
    </w:p>
    <w:bookmarkEnd w:id="24"/>
    <w:bookmarkStart w:id="25" w:name="challenges-and-future-prospects"/>
    <w:p>
      <w:pPr>
        <w:pStyle w:val="Heading3"/>
      </w:pPr>
      <w:r>
        <w:t xml:space="preserve">5. Challenges and Future Prospects</w:t>
      </w:r>
    </w:p>
    <w:p>
      <w:pPr>
        <w:pStyle w:val="FirstParagraph"/>
      </w:pPr>
      <w:r>
        <w:t xml:space="preserve">Despite significant progress, Military Officers in Saudi Arabia face several challenges. These include managing the balance between tradition and innovation, addressing generational gaps within the ranks, and ensuring that technological advancements do not outpace human judgment. Additionally, there is a need for greater gender integration in support roles, reflecting broader societal changes initiated under Vision 2030.</w:t>
      </w:r>
    </w:p>
    <w:p>
      <w:pPr>
        <w:pStyle w:val="BodyText"/>
      </w:pPr>
      <w:r>
        <w:t xml:space="preserve">Looking ahead, the continued professionalization of officers will likely involve deeper engagement with artificial intelligence and autonomous systems. Training programs in Riyadh are expected to expand to include cyber-defense certifications and data analytics skills. Moreover, as Saudi Arabia seeks to diversify its economy away from oil dependence, Military Officers may play a larger role in protecting critical infrastructure related to emerging sectors such as renewable energy and telecommunications.</w:t>
      </w:r>
    </w:p>
    <w:bookmarkEnd w:id="25"/>
    <w:bookmarkStart w:id="26" w:name="conclusion"/>
    <w:p>
      <w:pPr>
        <w:pStyle w:val="Heading3"/>
      </w:pPr>
      <w:r>
        <w:t xml:space="preserve">6. Conclusion</w:t>
      </w:r>
    </w:p>
    <w:p>
      <w:pPr>
        <w:pStyle w:val="FirstParagraph"/>
      </w:pPr>
      <w:r>
        <w:t xml:space="preserve">The evolution of the Military Officer in Saudi Arabia represents a microcosm of the nation’s broader transformation under Vision 2030. From traditional tribal leaders to modern strategic managers, these individuals are essential to achieving national security goals and regional stability. In Riyadh, this transformation is most visible, driven by investments in education, technology, and ethical leadership.</w:t>
      </w:r>
    </w:p>
    <w:p>
      <w:pPr>
        <w:pStyle w:val="BodyText"/>
      </w:pPr>
      <w:r>
        <w:t xml:space="preserve">As Saudi Arabia continues to assert its role on the global stage, the competence and character of its Military Officers will remain paramount. By fostering a culture of excellence rooted in national identity and supported by international partnerships, Riyadh serves as a beacon for military modernization in the Middle East. Future research should focus on longitudinal studies measuring the impact of these reforms on officer retention rates and operational effectiveness.</w:t>
      </w:r>
    </w:p>
    <w:bookmarkEnd w:id="26"/>
    <w:bookmarkStart w:id="27" w:name="references"/>
    <w:p>
      <w:pPr>
        <w:pStyle w:val="Heading3"/>
      </w:pPr>
      <w:r>
        <w:t xml:space="preserve">References</w:t>
      </w:r>
    </w:p>
    <w:p>
      <w:pPr>
        <w:numPr>
          <w:ilvl w:val="0"/>
          <w:numId w:val="1001"/>
        </w:numPr>
        <w:pStyle w:val="Compact"/>
      </w:pPr>
      <w:r>
        <w:t xml:space="preserve">Saudi Ministry of Defense. (2021). *National Defense Strategy Overview*. Riyadh: Government Press.</w:t>
      </w:r>
    </w:p>
    <w:p>
      <w:pPr>
        <w:numPr>
          <w:ilvl w:val="0"/>
          <w:numId w:val="1001"/>
        </w:numPr>
        <w:pStyle w:val="Compact"/>
      </w:pPr>
      <w:r>
        <w:t xml:space="preserve">Khoury, P. G. (2019). *The Gulf States in International Relations: Leadership and Statecraft*. Cambridge University Press.</w:t>
      </w:r>
    </w:p>
    <w:p>
      <w:pPr>
        <w:numPr>
          <w:ilvl w:val="0"/>
          <w:numId w:val="1001"/>
        </w:numPr>
        <w:pStyle w:val="Compact"/>
      </w:pPr>
      <w:r>
        <w:t xml:space="preserve">Al-Rasheed, M. (2020). *A Complete History of Saudi Arabia*. Edinburgh University Press.</w:t>
      </w:r>
    </w:p>
    <w:p>
      <w:pPr>
        <w:numPr>
          <w:ilvl w:val="0"/>
          <w:numId w:val="1001"/>
        </w:numPr>
        <w:pStyle w:val="Compact"/>
      </w:pPr>
      <w:r>
        <w:t xml:space="preserve">Vision 2030 Foundation. (2016). *Saudi Arabia Vision 2030 Framework for Action*. Riyadh: Government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Military Officer in Contemporary Saudi Arabia: A Focus on Riyadh</dc:title>
  <dc:creator/>
  <dc:language>en</dc:language>
  <cp:keywords/>
  <dcterms:created xsi:type="dcterms:W3CDTF">2026-07-30T03:57:35Z</dcterms:created>
  <dcterms:modified xsi:type="dcterms:W3CDTF">2026-07-30T03:57:35Z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