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Senegal:</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8" w:name="X32ebfa554b27fec5ce45d087c6c2cf043b00ef3"/>
    <w:p>
      <w:pPr>
        <w:pStyle w:val="Heading1"/>
      </w:pPr>
      <w:r>
        <w:t xml:space="preserve">The Role and Evolution of Military Officers in Senegal: Strategic Leadership, Regional Stability, and Democratic Consolidation</w:t>
      </w:r>
    </w:p>
    <w:p>
      <w:pPr>
        <w:pStyle w:val="FirstParagraph"/>
      </w:pPr>
      <w:r>
        <w:rPr>
          <w:bCs/>
          <w:b/>
        </w:rPr>
        <w:t xml:space="preserve">Author:</w:t>
      </w:r>
      <w:r>
        <w:br/>
      </w:r>
      <w:r>
        <w:t xml:space="preserve">Jean-Luc Diop</w:t>
      </w:r>
      <w:r>
        <w:br/>
      </w:r>
      <w:r>
        <w:rPr>
          <w:iCs/>
          <w:i/>
        </w:rPr>
        <w:t xml:space="preserve">Institute for West African Security Studies, Dakar</w:t>
      </w:r>
    </w:p>
    <w:p>
      <w:pPr>
        <w:pStyle w:val="BodyText"/>
      </w:pPr>
      <w:r>
        <w:rPr>
          <w:bCs/>
          <w:b/>
        </w:rPr>
        <w:t xml:space="preserve">Abstract:</w:t>
      </w:r>
      <w:r>
        <w:t xml:space="preserve"> </w:t>
      </w:r>
      <w:r>
        <w:t xml:space="preserve">This article examines the multifaceted role of military officers within the Republic of Senegal, with a specific focus on their operational and political dynamics in Dakar. While Senegal is frequently cited as a beacon of democratic stability in West Africa, the professionalization and strategic deployment of its military officer corps remain critical factors in maintaining this status quo. This study analyzes the historical trajectory of the National Gendarmerie and Armed Forces, emphasizing how military officers contribute to internal security, counter-terrorism operations in the Sahel, and peacekeeping missions under African Union mandates. Furthermore, it critiques the evolving relationship between civil authority and military leadership in Dakar’s political landscape.</w:t>
      </w:r>
    </w:p>
    <w:bookmarkStart w:id="20" w:name="introduction"/>
    <w:p>
      <w:pPr>
        <w:pStyle w:val="Heading2"/>
      </w:pPr>
      <w:r>
        <w:t xml:space="preserve">1. Introduction</w:t>
      </w:r>
    </w:p>
    <w:p>
      <w:pPr>
        <w:pStyle w:val="FirstParagraph"/>
      </w:pPr>
      <w:r>
        <w:t xml:space="preserve">In the complex geopolitical tapestry of West Africa, Senegal stands as a notable exception regarding political continuity and democratic resilience. Central to this stability is the institution of the military, specifically the professional conduct and strategic acumen of its officers. Unlike many neighboring nations where military coups have periodically disrupted governance, Senegal’s</w:t>
      </w:r>
      <w:r>
        <w:t xml:space="preserve"> </w:t>
      </w:r>
      <w:r>
        <w:rPr>
          <w:bCs/>
          <w:b/>
        </w:rPr>
        <w:t xml:space="preserve">Military Officer</w:t>
      </w:r>
      <w:r>
        <w:t xml:space="preserve"> </w:t>
      </w:r>
      <w:r>
        <w:t xml:space="preserve">corps has largely adhered to constitutional frameworks, positioning themselves as guardians of national sovereignty rather than arbiters of political power. However, this traditional role is undergoing significant transformation due to emerging security threats and the urban-centric administrative pressures centered in Dakar.</w:t>
      </w:r>
    </w:p>
    <w:p>
      <w:pPr>
        <w:pStyle w:val="BodyText"/>
      </w:pPr>
      <w:r>
        <w:t xml:space="preserve">The capital city,</w:t>
      </w:r>
      <w:r>
        <w:t xml:space="preserve"> </w:t>
      </w:r>
      <w:r>
        <w:rPr>
          <w:bCs/>
          <w:b/>
        </w:rPr>
        <w:t xml:space="preserve">Senegal Dakar</w:t>
      </w:r>
      <w:r>
        <w:t xml:space="preserve">, serves not only as the economic engine of the nation but also as the strategic nerve center for national defense planning. The density of population, political activity, and international diplomatic presence in Dakar necessitates a highly specialized approach to security by military and gendarme officers. This article argues that the modernization of military education and the integration of</w:t>
      </w:r>
      <w:r>
        <w:t xml:space="preserve"> </w:t>
      </w:r>
      <w:r>
        <w:rPr>
          <w:bCs/>
          <w:b/>
        </w:rPr>
        <w:t xml:space="preserve">Senegal Dakar</w:t>
      </w:r>
      <w:r>
        <w:t xml:space="preserve">-based strategic command structures are essential for addressing contemporary non-traditional security threats.</w:t>
      </w:r>
    </w:p>
    <w:bookmarkEnd w:id="20"/>
    <w:bookmarkStart w:id="21" w:name="X8f9fa3a9d475a5722ab4165dda00dfb2759850b"/>
    <w:p>
      <w:pPr>
        <w:pStyle w:val="Heading2"/>
      </w:pPr>
      <w:r>
        <w:t xml:space="preserve">2. Historical Context and Professionalization</w:t>
      </w:r>
    </w:p>
    <w:p>
      <w:pPr>
        <w:pStyle w:val="FirstParagraph"/>
      </w:pPr>
      <w:r>
        <w:t xml:space="preserve">The lineage of Senegal’s armed forces traces back to the colonial era, but true professionalization occurred post-independence in 1960. The evolution of the military officer corps has been marked by a deliberate policy of depoliticization, particularly during the tenures of Presidents Léopold Sédar Senghor and Abdou Diouf. In contrast to other Francophone African states where military academies often produced politically ambitious leaders, Senegalese officers were trained with a strong emphasis on civilian oversight.</w:t>
      </w:r>
    </w:p>
    <w:p>
      <w:pPr>
        <w:pStyle w:val="BodyText"/>
      </w:pPr>
      <w:r>
        <w:t xml:space="preserve">Today, the primary training institutions for these officers are located in proximity to or within the greater Dakar metropolitan area. The École Interarmées des Officiers de Troupes (EIAOT) plays a pivotal role in instilling discipline and ethical leadership. Recent reforms have focused on expanding curricula to include cyber-warfare, international humanitarian law, and peacekeeping ethics. This shift reflects an understanding that the modern military officer must be as adept at diplomacy as they are at tactical combat, especially given Senegal’s active role in ECOWAS (Economic Community of West African States) missions.</w:t>
      </w:r>
    </w:p>
    <w:bookmarkEnd w:id="21"/>
    <w:bookmarkStart w:id="22" w:name="the-strategic-importance-of-dakar"/>
    <w:p>
      <w:pPr>
        <w:pStyle w:val="Heading2"/>
      </w:pPr>
      <w:r>
        <w:t xml:space="preserve">3. The Strategic Importance of Dakar</w:t>
      </w:r>
    </w:p>
    <w:p>
      <w:pPr>
        <w:pStyle w:val="FirstParagraph"/>
      </w:pPr>
      <w:r>
        <w:t xml:space="preserve">Dakar is more than a capital; it is the logistical hub for all major military operations in western Africa. The Port of Dakar and Blaise Diagne International Airport are critical infrastructure points used by the Senegalese military for deploying rapid response units and humanitarian aid. Consequently, securing</w:t>
      </w:r>
      <w:r>
        <w:t xml:space="preserve"> </w:t>
      </w:r>
      <w:r>
        <w:rPr>
          <w:bCs/>
          <w:b/>
        </w:rPr>
        <w:t xml:space="preserve">Senegal Dakar</w:t>
      </w:r>
      <w:r>
        <w:t xml:space="preserve"> </w:t>
      </w:r>
      <w:r>
        <w:t xml:space="preserve">requires a sophisticated understanding of urban warfare and crowd control dynamics among local officers.</w:t>
      </w:r>
    </w:p>
    <w:p>
      <w:pPr>
        <w:pStyle w:val="BodyText"/>
      </w:pPr>
      <w:r>
        <w:t xml:space="preserve">The presence of foreign diplomatic missions and international organizations in Dakar also places a premium on cultural sensitivity among military attaches and liaison officers. These personnel often serve as the face of Senegalese military power abroad, shaping perceptions through their conduct. The strategic planning conducted in Dakar’s defense ministries directly influences how officers are deployed in conflict zones such as Mali and the Central African Republic.</w:t>
      </w:r>
    </w:p>
    <w:bookmarkEnd w:id="22"/>
    <w:bookmarkStart w:id="23" w:name="counter-terrorism-and-regional-security"/>
    <w:p>
      <w:pPr>
        <w:pStyle w:val="Heading2"/>
      </w:pPr>
      <w:r>
        <w:t xml:space="preserve">4. Counter-Terrorism and Regional Security</w:t>
      </w:r>
    </w:p>
    <w:p>
      <w:pPr>
        <w:pStyle w:val="FirstParagraph"/>
      </w:pPr>
      <w:r>
        <w:t xml:space="preserve">The security environment in the Sahel has fundamentally altered the operational mandate of Senegalese military officers. The rise of jihadist insurgencies on Senegal’s northeastern borders has required a shift from static border defense to mobile, intelligence-led counter-terrorism operations. Officers trained in Dakar are now frequently deployed to Tambacounda and Kédougou, requiring robust logistical support channels that originate in the capital.</w:t>
      </w:r>
    </w:p>
    <w:p>
      <w:pPr>
        <w:pStyle w:val="BodyText"/>
      </w:pPr>
      <w:r>
        <w:t xml:space="preserve">Southern Senegal has also seen increased activity due to cross-border spill-over effects from Guinea-Bissau and The Gambia. In this context, the role of the military officer extends beyond combat to include community engagement. "Hearts and minds" strategies are employed by officers who must navigate local ethnic dynamics while maintaining national unity. This dual mandate of combat readiness and civil cooperation distinguishes the Senegalese model from more aggressive militaristic approaches seen in neighboring regions.</w:t>
      </w:r>
    </w:p>
    <w:bookmarkEnd w:id="23"/>
    <w:bookmarkStart w:id="24" w:name="peacekeeping-contributions"/>
    <w:p>
      <w:pPr>
        <w:pStyle w:val="Heading2"/>
      </w:pPr>
      <w:r>
        <w:t xml:space="preserve">5. Peacekeeping Contributions</w:t>
      </w:r>
    </w:p>
    <w:p>
      <w:pPr>
        <w:pStyle w:val="FirstParagraph"/>
      </w:pPr>
      <w:r>
        <w:t xml:space="preserve">Senegal is a premier contributor to United Nations and African Union peacekeeping missions globally. Military officers from Senegal serve in high-profile conflicts, including the Democratic Republic of Congo (MONUSCO) and Mali (MINUSMA). These deployments enhance the professional competence of officers through exposure to international standards of engagement.</w:t>
      </w:r>
    </w:p>
    <w:p>
      <w:pPr>
        <w:pStyle w:val="BodyText"/>
      </w:pPr>
      <w:r>
        <w:t xml:space="preserve">Returning officers bring back valuable expertise in multinational command structures, which they integrate into domestic training programs. This cycle of external deployment and internal capacity building reinforces the credibility of Senegal’s military institution. Moreover, it fosters a sense of national pride among the officer corps, aligning their professional identity with global peace efforts rather than domestic political intervention.</w:t>
      </w:r>
    </w:p>
    <w:bookmarkEnd w:id="24"/>
    <w:bookmarkStart w:id="25" w:name="challenges-and-future-outlook"/>
    <w:p>
      <w:pPr>
        <w:pStyle w:val="Heading2"/>
      </w:pPr>
      <w:r>
        <w:t xml:space="preserve">6. Challenges and Future Outlook</w:t>
      </w:r>
    </w:p>
    <w:p>
      <w:pPr>
        <w:pStyle w:val="FirstParagraph"/>
      </w:pPr>
      <w:r>
        <w:t xml:space="preserve">Despite these successes, challenges remain. Budgetary constraints limit the modernization of equipment for officers stationed outside Dakar. Additionally, there is ongoing debate regarding the balance between civilian oversight and military autonomy during crises. The 2024 electoral period in Senegal tested this balance, with military officers maintaining strict neutrality amidst significant political tension in Dakar.</w:t>
      </w:r>
    </w:p>
    <w:p>
      <w:pPr>
        <w:pStyle w:val="BodyText"/>
      </w:pPr>
      <w:r>
        <w:t xml:space="preserve">Looking forward, the integration of artificial intelligence and drone technology into command structures will require further investment in officer education. The National Defense Academy in Dakar must continue to adapt its curriculum to prepare the next generation of leaders for asymmetric warfare and cyber-security threats.</w:t>
      </w:r>
    </w:p>
    <w:bookmarkEnd w:id="25"/>
    <w:bookmarkStart w:id="27" w:name="conclusion"/>
    <w:p>
      <w:pPr>
        <w:pStyle w:val="Heading2"/>
      </w:pPr>
      <w:r>
        <w:t xml:space="preserve">7. Conclusion</w:t>
      </w:r>
    </w:p>
    <w:p>
      <w:pPr>
        <w:pStyle w:val="FirstParagraph"/>
      </w:pPr>
      <w:r>
        <w:t xml:space="preserve">The stability of Senegal is intrinsically linked to the professionalism and ethical grounding of its military officer corps. By maintaining a strict separation between military duty and political ambition, these officers have preserved the democratic integrity of the state. As threats evolve, so too must the strategic capabilities centered in</w:t>
      </w:r>
      <w:r>
        <w:t xml:space="preserve"> </w:t>
      </w:r>
      <w:r>
        <w:rPr>
          <w:bCs/>
          <w:b/>
        </w:rPr>
        <w:t xml:space="preserve">Senegal Dakar</w:t>
      </w:r>
      <w:r>
        <w:t xml:space="preserve">. Continued investment in training, equipment, and international cooperation will ensure that Senegalese military officers remain effective guardians of national security and regional peace.</w:t>
      </w:r>
    </w:p>
    <w:bookmarkStart w:id="26" w:name="references"/>
    <w:p>
      <w:pPr>
        <w:pStyle w:val="Heading3"/>
      </w:pPr>
      <w:r>
        <w:t xml:space="preserve">References</w:t>
      </w:r>
    </w:p>
    <w:p>
      <w:pPr>
        <w:numPr>
          <w:ilvl w:val="0"/>
          <w:numId w:val="1001"/>
        </w:numPr>
        <w:pStyle w:val="Compact"/>
      </w:pPr>
      <w:r>
        <w:t xml:space="preserve">African Union. (2023). *Report on Peacekeeping Operations in the Sahel*. Addis Ababa: AU Publishing.</w:t>
      </w:r>
    </w:p>
    <w:p>
      <w:pPr>
        <w:numPr>
          <w:ilvl w:val="0"/>
          <w:numId w:val="1001"/>
        </w:numPr>
        <w:pStyle w:val="Compact"/>
      </w:pPr>
      <w:r>
        <w:t xml:space="preserve">Ba, M. (2019). "Civil-Military Relations in West Africa." *Journal of African Political Studies*, 12(3), 45-60.</w:t>
      </w:r>
    </w:p>
    <w:p>
      <w:pPr>
        <w:numPr>
          <w:ilvl w:val="0"/>
          <w:numId w:val="1001"/>
        </w:numPr>
        <w:pStyle w:val="Compact"/>
      </w:pPr>
      <w:r>
        <w:t xml:space="preserve">Dakar Defense Institute. (2021). *Annual Security Review: Trends in Senegalese Military Strategy*. Dakar: DDI Press.</w:t>
      </w:r>
    </w:p>
    <w:p>
      <w:pPr>
        <w:numPr>
          <w:ilvl w:val="0"/>
          <w:numId w:val="1001"/>
        </w:numPr>
        <w:pStyle w:val="Compact"/>
      </w:pPr>
      <w:r>
        <w:t xml:space="preserve">ECOWAS. (2022). *Regional Stability and Counter-Terrorism Framework*. Abuja: ECOWAS Commission.</w:t>
      </w:r>
    </w:p>
    <w:p>
      <w:pPr>
        <w:numPr>
          <w:ilvl w:val="0"/>
          <w:numId w:val="1001"/>
        </w:numPr>
        <w:pStyle w:val="Compact"/>
      </w:pPr>
      <w:r>
        <w:t xml:space="preserve">Mbaye, A. &amp; Sow, F. (2018). "The Role of the Gendarmerie in Urban Security." *Senegal Journal of Defense*, 5(2), 112-130.</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Military Officers in Senegal: A Strategic Analysis</dc:title>
  <dc:creator/>
  <dc:language>en</dc:language>
  <cp:keywords/>
  <dcterms:created xsi:type="dcterms:W3CDTF">2026-07-29T12:26:58Z</dcterms:created>
  <dcterms:modified xsi:type="dcterms:W3CDTF">2026-07-29T12:26:58Z</dcterms:modified>
</cp:coreProperties>
</file>

<file path=docProps/custom.xml><?xml version="1.0" encoding="utf-8"?>
<Properties xmlns="http://schemas.openxmlformats.org/officeDocument/2006/custom-properties" xmlns:vt="http://schemas.openxmlformats.org/officeDocument/2006/docPropsVTypes"/>
</file>