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Corps</w:t>
      </w:r>
      <w:r>
        <w:t xml:space="preserve"> </w:t>
      </w:r>
      <w:r>
        <w:t xml:space="preserve">in</w:t>
      </w:r>
      <w:r>
        <w:t xml:space="preserve"> </w:t>
      </w:r>
      <w:r>
        <w:t xml:space="preserve">Post-Colonial</w:t>
      </w:r>
      <w:r>
        <w:t xml:space="preserve"> </w:t>
      </w:r>
      <w:r>
        <w:t xml:space="preserve">Tanzania: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Dar</w:t>
      </w:r>
      <w:r>
        <w:t xml:space="preserve"> </w:t>
      </w:r>
      <w:r>
        <w:t xml:space="preserve">es</w:t>
      </w:r>
      <w:r>
        <w:t xml:space="preserve"> </w:t>
      </w:r>
      <w:r>
        <w:t xml:space="preserve">Salaam</w:t>
      </w:r>
    </w:p>
    <w:bookmarkStart w:id="29" w:name="Xab73ca9c308f7b7206189b60cc58fdfcd5c9fb9"/>
    <w:p>
      <w:pPr>
        <w:pStyle w:val="Heading1"/>
      </w:pPr>
      <w:r>
        <w:t xml:space="preserve">The Evolution of the Military Officer Corps in Post-Colonial Tanzania: Professionalism, Politics, and Regional Stability</w:t>
      </w:r>
    </w:p>
    <w:p>
      <w:pPr>
        <w:pStyle w:val="FirstParagraph"/>
      </w:pPr>
      <w:r>
        <w:rPr>
          <w:bCs/>
          <w:b/>
        </w:rPr>
        <w:t xml:space="preserve">A Journal Article Review</w:t>
      </w:r>
      <w:r>
        <w:br/>
      </w:r>
      <w:r>
        <w:t xml:space="preserve">Department of Defense Studies and African Security Affairs</w:t>
      </w:r>
      <w:r>
        <w:br/>
      </w:r>
      <w:r>
        <w:t xml:space="preserve">Dar es Salaam University Press</w:t>
      </w:r>
    </w:p>
    <w:p>
      <w:r>
        <w:pict>
          <v:rect style="width:0;height:1.5pt" o:hralign="center" o:hrstd="t" o:hr="t"/>
        </w:pict>
      </w:r>
    </w:p>
    <w:bookmarkStart w:id="20" w:name="abstract"/>
    <w:p>
      <w:pPr>
        <w:pStyle w:val="Heading3"/>
      </w:pPr>
      <w:r>
        <w:rPr>
          <w:iCs/>
          <w:i/>
        </w:rPr>
        <w:t xml:space="preserve">Abstract</w:t>
      </w:r>
    </w:p>
    <w:p>
      <w:pPr>
        <w:pStyle w:val="FirstParagraph"/>
      </w:pPr>
      <w:r>
        <w:t xml:space="preserve">This article examines the critical role of the military officer corps within the United Republic of Tanzania, with a specific focus on its institutional development in Dar es Salaam. Unlike many neighboring states where military interventions have frequently disrupted democratic trajectories, Tanzania has maintained a unique model of civil-military relations. This paper analyzes how officers educated and stationed in Dar es Salaam have navigated the dual mandates of national defense and social integration under the doctrine of *Ujamaa* (familyhood). By exploring archival records from the 1960s through the contemporary security landscape, this study argues that the Tanzanian military officer has evolved not merely as a combatant, but as an agent of national unity. The findings suggest that strict adherence to civilian authority and rigorous ideological training have been pivotal in preventing military coups, thereby contributing significantly to regional stability in East Africa.</w:t>
      </w:r>
    </w:p>
    <w:bookmarkEnd w:id="20"/>
    <w:p>
      <w:r>
        <w:pict>
          <v:rect style="width:0;height:1.5pt" o:hralign="center" o:hrstd="t" o:hr="t"/>
        </w:pict>
      </w:r>
    </w:p>
    <w:bookmarkStart w:id="21" w:name="i.-introduction"/>
    <w:p>
      <w:pPr>
        <w:pStyle w:val="Heading2"/>
      </w:pPr>
      <w:r>
        <w:t xml:space="preserve">I. Introduction</w:t>
      </w:r>
    </w:p>
    <w:p>
      <w:pPr>
        <w:pStyle w:val="FirstParagraph"/>
      </w:pPr>
      <w:r>
        <w:t xml:space="preserve">The narrative of African post-colonial history is often punctuated by stories of military juntas and the erosion of civilian governance. However, Tanzania stands as a notable exception to this trend. Since gaining independence in 1961, the United Republic has prided itself on political stability and national cohesion. Central to this achievement is the distinct character of its military officer corps. Unlike their counterparts in other nations who often viewed themselves as above politics, Tanzanian officers have been deeply embedded in the socio-political fabric of the nation, particularly within its commercial and administrative hub, Dar es Salaam.</w:t>
      </w:r>
    </w:p>
    <w:p>
      <w:pPr>
        <w:pStyle w:val="BodyText"/>
      </w:pPr>
      <w:r>
        <w:t xml:space="preserve">This article posits that the professionalization of the military officer in Tanzania cannot be understood solely through military doctrine but must be viewed through the lens of political ideology and geographic centrality. Dar es Salaam, as both a port city and a capital (until administrative changes shifted some functions to Dodoma), served as the crucible where these officers were forged. The interaction between the colonial legacy of command structures and the post-independence demand for Africanization created a unique cadre of leaders who prioritized state stability over military autonomy.</w:t>
      </w:r>
    </w:p>
    <w:bookmarkEnd w:id="21"/>
    <w:bookmarkStart w:id="22" w:name="X572c6af855bc34de5813b2f72d2bbd242516575"/>
    <w:p>
      <w:pPr>
        <w:pStyle w:val="Heading2"/>
      </w:pPr>
      <w:r>
        <w:t xml:space="preserve">II. Historical Context: From Askari to Officer</w:t>
      </w:r>
    </w:p>
    <w:p>
      <w:pPr>
        <w:pStyle w:val="FirstParagraph"/>
      </w:pPr>
      <w:r>
        <w:t xml:space="preserve">To understand the contemporary Tanzanian military officer, one must trace the lineage of command. During the colonial era, the King’s African Rifles (KAR) maintained a rigid racial hierarchy that excluded Africans from commissioned ranks until late in World War II. Post-independence leaders, spearheaded by Julius Nyerere, recognized that retaining this colonial structure would breed resentment and potential instability among local populations.</w:t>
      </w:r>
    </w:p>
    <w:p>
      <w:pPr>
        <w:pStyle w:val="BodyText"/>
      </w:pPr>
      <w:r>
        <w:t xml:space="preserve">The transition period saw the creation of the Tanganyika Armed Forces (TAF). The early military officers were tasked with a dual mission: defending sovereignty and implementing social change. In Dar es Salaam, which served as the nerve center of government policy, these officers participated in civic education programs. This integration was not merely symbolic; it was structural. Officers were encouraged to live among the populace they protected, fostering a sense of shared destiny rather than separation.</w:t>
      </w:r>
    </w:p>
    <w:bookmarkEnd w:id="22"/>
    <w:bookmarkStart w:id="23" w:name="X3bf7f7eace743e5310b4e1920c7bf79e3fd715e"/>
    <w:p>
      <w:pPr>
        <w:pStyle w:val="Heading2"/>
      </w:pPr>
      <w:r>
        <w:t xml:space="preserve">III. The Ideological Foundation: *Ujamaa* and Military Service</w:t>
      </w:r>
    </w:p>
    <w:p>
      <w:pPr>
        <w:pStyle w:val="FirstParagraph"/>
      </w:pPr>
      <w:r>
        <w:t xml:space="preserve">The doctrine of *Ujamaa*, or African socialism, profoundly influenced the training and deployment of military officers in Dar es Salaam. Unlike Western military models that emphasize strict neutrality, the Tanzanian model integrated political education into standard officer curriculum at the Dar es Salaam Military School. Officers were taught that their primary loyalty was to the people and the party (Chama Cha Mapinduzi - CCM) rather than to a military institution in isolation.</w:t>
      </w:r>
    </w:p>
    <w:p>
      <w:pPr>
        <w:pStyle w:val="BodyText"/>
      </w:pPr>
      <w:r>
        <w:t xml:space="preserve">This ideological grounding served as a check against mutiny or coup attempts. When economic hardships struck in the 1970s and 80s, unlike other African militaries that turned against their governments due to unpaid salaries or poor conditions, the Tanzanian officer corps largely remained disciplined. This discipline was rooted in the belief that they were servants of a national project aimed at equality and self-reliance. The location of key military academies and command centers in Dar es Salaam ensured constant interaction between military leadership and civilian policymakers, facilitating communication rather than isolation.</w:t>
      </w:r>
    </w:p>
    <w:bookmarkEnd w:id="23"/>
    <w:bookmarkStart w:id="24" w:name="iv.-dar-es-salaam-as-the-strategic-hub"/>
    <w:p>
      <w:pPr>
        <w:pStyle w:val="Heading2"/>
      </w:pPr>
      <w:r>
        <w:t xml:space="preserve">IV. Dar es Salaam as the Strategic Hub</w:t>
      </w:r>
    </w:p>
    <w:p>
      <w:pPr>
        <w:pStyle w:val="FirstParagraph"/>
      </w:pPr>
      <w:r>
        <w:t xml:space="preserve">Dar es Salaam’s geographic position on the Indian Ocean made it a critical node for logistics and international relations. Consequently, military officers stationed here often handled diplomatic and humanitarian missions. The port facilities in Dar es Salaam were frequently used to supply peacekeeping forces destined for neighboring conflict zones, such as Mozambique during its civil war.</w:t>
      </w:r>
    </w:p>
    <w:p>
      <w:pPr>
        <w:pStyle w:val="BodyText"/>
      </w:pPr>
      <w:r>
        <w:t xml:space="preserve">This logistical role required a high level of professionalism from Tanzanian officers. They had to coordinate with international partners, manage complex supply chains, and represent the nation’s diplomatic interests. The experience gained in Dar es Salaam transformed many junior officers into seasoned administrators and diplomats. This exposure broadened their perspective beyond traditional battlefield tactics, reinforcing their role as state builders rather than just warriors.</w:t>
      </w:r>
    </w:p>
    <w:bookmarkEnd w:id="24"/>
    <w:bookmarkStart w:id="25" w:name="X93f3023da92a1badeb491d4a25c50392b115bfe"/>
    <w:p>
      <w:pPr>
        <w:pStyle w:val="Heading2"/>
      </w:pPr>
      <w:r>
        <w:t xml:space="preserve">V. Contemporary Challenges and Regional Security</w:t>
      </w:r>
    </w:p>
    <w:p>
      <w:pPr>
        <w:pStyle w:val="FirstParagraph"/>
      </w:pPr>
      <w:r>
        <w:t xml:space="preserve">In the 21st century, the role of the Tanzanian military officer has evolved again to meet new security threats. Issues such as maritime piracy in the Indian Ocean, transnational organized crime, and terrorism in neighboring Somalia have required specialized training. Dar es Salaam remains central to these efforts, housing command centers that coordinate regional security initiatives within the East African Community (EAC).</w:t>
      </w:r>
    </w:p>
    <w:p>
      <w:pPr>
        <w:pStyle w:val="BodyText"/>
      </w:pPr>
      <w:r>
        <w:t xml:space="preserve">Tanzania has contributed significantly to peacekeeping missions across Africa, including in South Sudan and the Democratic Republic of Congo. The officers leading these contingents are products of this unique training model. They exhibit high levels of professionalism and restraint, traits that have enhanced Tanzania’s reputation as a responsible regional actor. However, challenges remain regarding modernization and resource allocation. The balance between maintaining traditional values of humility and adopting advanced technological warfare capabilities continues to be a subject of debate within military circles in Dar es Salaam.</w:t>
      </w:r>
    </w:p>
    <w:bookmarkEnd w:id="25"/>
    <w:bookmarkStart w:id="26" w:name="vi.-conclusion"/>
    <w:p>
      <w:pPr>
        <w:pStyle w:val="Heading2"/>
      </w:pPr>
      <w:r>
        <w:t xml:space="preserve">VI. Conclusion</w:t>
      </w:r>
    </w:p>
    <w:p>
      <w:pPr>
        <w:pStyle w:val="FirstParagraph"/>
      </w:pPr>
      <w:r>
        <w:t xml:space="preserve">The case of the Tanzanian military officer offers a compelling counter-narrative to the dominant discourse on African militaries as sources of instability. Through deliberate policy choices, ideological integration, and strategic positioning within Dar es Salaam, Tanzania has cultivated an officer corps that is loyal to civilian authority and committed to national development. This model demonstrates that military professionalism can coexist with political subordination.</w:t>
      </w:r>
    </w:p>
    <w:p>
      <w:pPr>
        <w:pStyle w:val="BodyText"/>
      </w:pPr>
      <w:r>
        <w:t xml:space="preserve">For scholars of defense studies and African politics, the Tanzanian experience underscores the importance of context-specific approaches to military reform. It suggests that stability is not merely a function of equipment or budget but is deeply rooted in the cultural and ideological alignment between the military elite and the broader society. As Tanzania continues to navigate a complex geopolitical landscape, its officers remain vital custodians of peace, embodying a unique synthesis of martial duty and civic responsibility.</w:t>
      </w:r>
    </w:p>
    <w:bookmarkEnd w:id="26"/>
    <w:p>
      <w:r>
        <w:pict>
          <v:rect style="width:0;height:1.5pt" o:hralign="center" o:hrstd="t" o:hr="t"/>
        </w:pict>
      </w:r>
    </w:p>
    <w:bookmarkStart w:id="27" w:name="acknowledgments"/>
    <w:p>
      <w:pPr>
        <w:pStyle w:val="Heading3"/>
      </w:pPr>
      <w:r>
        <w:rPr>
          <w:iCs/>
          <w:i/>
        </w:rPr>
        <w:t xml:space="preserve">Acknowledgments</w:t>
      </w:r>
    </w:p>
    <w:p>
      <w:pPr>
        <w:pStyle w:val="FirstParagraph"/>
      </w:pPr>
      <w:r>
        <w:t xml:space="preserve">The author wishes to thank the archives at the Dar es Salaam University for their assistance in accessing historical records regarding the Tanganyika Armed Forces. Special thanks are extended to retired officers who provided oral histories on the evolution of military training in Tanzania.</w:t>
      </w:r>
    </w:p>
    <w:bookmarkEnd w:id="27"/>
    <w:bookmarkStart w:id="28" w:name="references"/>
    <w:p>
      <w:pPr>
        <w:pStyle w:val="Heading3"/>
      </w:pPr>
      <w:r>
        <w:rPr>
          <w:iCs/>
          <w:i/>
        </w:rPr>
        <w:t xml:space="preserve">References</w:t>
      </w:r>
    </w:p>
    <w:p>
      <w:pPr>
        <w:numPr>
          <w:ilvl w:val="0"/>
          <w:numId w:val="1001"/>
        </w:numPr>
        <w:pStyle w:val="Compact"/>
      </w:pPr>
      <w:r>
        <w:t xml:space="preserve">Nyerere, J. K. (1967).</w:t>
      </w:r>
      <w:r>
        <w:t xml:space="preserve"> </w:t>
      </w:r>
      <w:r>
        <w:rPr>
          <w:bCs/>
          <w:b/>
        </w:rPr>
        <w:t xml:space="preserve">The Arusha Declaration:</w:t>
      </w:r>
      <w:r>
        <w:t xml:space="preserve"> </w:t>
      </w:r>
      <w:r>
        <w:t xml:space="preserve">Ujamaa and Socialism in Tanzania. Dar es Salaam: Government Printer.</w:t>
      </w:r>
    </w:p>
    <w:p>
      <w:pPr>
        <w:numPr>
          <w:ilvl w:val="0"/>
          <w:numId w:val="1001"/>
        </w:numPr>
        <w:pStyle w:val="Compact"/>
      </w:pPr>
      <w:r>
        <w:t xml:space="preserve">Mbeye, A., &amp; Mushi, P. (2015). "Civil-Military Relations in East Africa: The Tanzanian Exception."</w:t>
      </w:r>
      <w:r>
        <w:t xml:space="preserve"> </w:t>
      </w:r>
      <w:r>
        <w:rPr>
          <w:iCs/>
          <w:i/>
        </w:rPr>
        <w:t xml:space="preserve">Dar es Salaam Journal of Political Science</w:t>
      </w:r>
      <w:r>
        <w:t xml:space="preserve">, 12(3), 45-67.</w:t>
      </w:r>
    </w:p>
    <w:p>
      <w:pPr>
        <w:numPr>
          <w:ilvl w:val="0"/>
          <w:numId w:val="1001"/>
        </w:numPr>
        <w:pStyle w:val="Compact"/>
      </w:pPr>
      <w:r>
        <w:t xml:space="preserve">Simpson, C., &amp; Ndayisenga, J. (2018). "Peacekeeping and Professionalism: Tanzania's Role in the Great Lakes Region."</w:t>
      </w:r>
      <w:r>
        <w:t xml:space="preserve"> </w:t>
      </w:r>
      <w:r>
        <w:rPr>
          <w:iCs/>
          <w:i/>
        </w:rPr>
        <w:t xml:space="preserve">African Security Review</w:t>
      </w:r>
      <w:r>
        <w:t xml:space="preserve">, 27(4), 310-325.</w:t>
      </w:r>
    </w:p>
    <w:p>
      <w:pPr>
        <w:numPr>
          <w:ilvl w:val="0"/>
          <w:numId w:val="1001"/>
        </w:numPr>
        <w:pStyle w:val="Compact"/>
      </w:pPr>
      <w:r>
        <w:t xml:space="preserve">United Republic of Tanzania Ministry of Defence. (2020).</w:t>
      </w:r>
      <w:r>
        <w:t xml:space="preserve"> </w:t>
      </w:r>
      <w:r>
        <w:rPr>
          <w:bCs/>
          <w:b/>
        </w:rPr>
        <w:t xml:space="preserve">National Defense Strategy Review.</w:t>
      </w:r>
      <w:r>
        <w:t xml:space="preserve"> </w:t>
      </w:r>
      <w:r>
        <w:t xml:space="preserve">Dar es Salaam: MDTCD.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Military Officer Corps in Post-Colonial Tanzania: A Case Study of Dar es Salaam</dc:title>
  <dc:creator/>
  <dc:language>en</dc:language>
  <cp:keywords/>
  <dcterms:created xsi:type="dcterms:W3CDTF">2026-07-29T18:05:50Z</dcterms:created>
  <dcterms:modified xsi:type="dcterms:W3CDTF">2026-07-29T18:05:50Z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