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Thailand:</w:t>
      </w:r>
      <w:r>
        <w:t xml:space="preserve"> </w:t>
      </w:r>
      <w:r>
        <w:t xml:space="preserve">A</w:t>
      </w:r>
      <w:r>
        <w:t xml:space="preserve"> </w:t>
      </w:r>
      <w:r>
        <w:t xml:space="preserve">Bangkok-Centric</w:t>
      </w:r>
      <w:r>
        <w:t xml:space="preserve"> </w:t>
      </w:r>
      <w:r>
        <w:t xml:space="preserve">Analysis</w:t>
      </w:r>
    </w:p>
    <w:bookmarkStart w:id="31" w:name="X832af38b11a07ecda9cf323e838e33d25c656c2"/>
    <w:p>
      <w:pPr>
        <w:pStyle w:val="Heading1"/>
      </w:pPr>
      <w:r>
        <w:t xml:space="preserve">The Evolution and Strategic Role of the Military Officer in Contemporary Thailand:</w:t>
      </w:r>
    </w:p>
    <w:bookmarkStart w:id="20" w:name="a-bangkok-centric-analysis"/>
    <w:p>
      <w:pPr>
        <w:pStyle w:val="Heading2"/>
      </w:pPr>
      <w:r>
        <w:t xml:space="preserve">A Bangkok-Centric Analysis</w:t>
      </w:r>
    </w:p>
    <w:p>
      <w:pPr>
        <w:pStyle w:val="FirstParagraph"/>
      </w:pPr>
      <w:r>
        <w:t xml:space="preserve">Dr. Arisara Thongkham</w:t>
      </w:r>
      <w:r>
        <w:br/>
      </w:r>
      <w:r>
        <w:t xml:space="preserve">Institute of Southeast Asian Strategic Studies, Bangkok, Thailand</w:t>
      </w:r>
    </w:p>
    <w:p>
      <w:pPr>
        <w:pStyle w:val="BodyText"/>
      </w:pPr>
      <w:r>
        <w:rPr>
          <w:bCs/>
          <w:b/>
        </w:rPr>
        <w:t xml:space="preserve">Abstract:</w:t>
      </w:r>
      <w:r>
        <w:br/>
      </w:r>
      <w:r>
        <w:t xml:space="preserve">This article examines the multifaceted role of the military officer within the unique political and social landscape of Thailand. Centered in Bangkok, the administrative and cultural heart of the nation, this study explores how military officers have transcended traditional defense roles to become pivotal actors in governance, economics, and social cohesion. By analyzing historical precedents from Ayutthaya to modern democratic transitions, this paper argues that the contemporary Thai military officer operates as a "guardian" of national identity and stability. Special attention is given to the institutional dynamics within Bangkok’s strategic centers of power, illustrating how the military officer influences policy-making through both direct intervention and soft-power mechanisms. The findings suggest that while Western models emphasize civil-military separation, the Thai model presents a hybrid system where the military officer remains embedded in statecraft, necessitating a nuanced understanding of their function in maintaining national integrity amidst political volatility.</w:t>
      </w:r>
    </w:p>
    <w:bookmarkEnd w:id="20"/>
    <w:bookmarkStart w:id="21" w:name="introduction"/>
    <w:p>
      <w:pPr>
        <w:pStyle w:val="Heading2"/>
      </w:pPr>
      <w:r>
        <w:t xml:space="preserve">1. Introduction</w:t>
      </w:r>
    </w:p>
    <w:p>
      <w:pPr>
        <w:pStyle w:val="FirstParagraph"/>
      </w:pPr>
      <w:r>
        <w:t xml:space="preserve">The concept of the military officer is globally recognized as the backbone of armed forces, responsible for command, control, and tactical execution. However, in Thailand—a nation with a distinct historical trajectory—the role of the military officer extends far beyond conventional warfare. In Bangkok, where political power is concentrated and contested with high intensity, the military officer serves as a central figure in the preservation of national sovereignty and social order. This article posits that understanding the Thai context requires viewing the military not merely as an instrument of state defense, but as a primary architect of political continuity.</w:t>
      </w:r>
    </w:p>
    <w:p>
      <w:pPr>
        <w:pStyle w:val="BodyText"/>
      </w:pPr>
      <w:r>
        <w:t xml:space="preserve">The focus on Bangkok is critical because it is here that the intersection of royal authority, civilian bureaucracy, and military hierarchy occurs. The capital serves as the nerve center for all major coups, protests, and policy shifts. Consequently, the behavior and strategic orientation of each military officer operating out of this urban hub have profound implications for regional stability in Southeast Asia.</w:t>
      </w:r>
    </w:p>
    <w:bookmarkEnd w:id="21"/>
    <w:bookmarkStart w:id="22" w:name="historical-context-from-siam-to-thailand"/>
    <w:p>
      <w:pPr>
        <w:pStyle w:val="Heading2"/>
      </w:pPr>
      <w:r>
        <w:t xml:space="preserve">2. Historical Context: From Siam to Thailand</w:t>
      </w:r>
    </w:p>
    <w:p>
      <w:pPr>
        <w:pStyle w:val="FirstParagraph"/>
      </w:pPr>
      <w:r>
        <w:t xml:space="preserve">To comprehend the modern position of the military officer in Thailand, one must look back to the late 19th and early 20th centuries. During the reigns of Kings Chulalongkorn (Rama V) and Vajiravudh (Rama VI), military reform was synonymous with state modernization. The establishment of Western-style military academies in Bangkok aimed to create a class of officers who were not only warriors but also administrators and diplomats.</w:t>
      </w:r>
    </w:p>
    <w:p>
      <w:pPr>
        <w:pStyle w:val="BodyText"/>
      </w:pPr>
      <w:r>
        <w:t xml:space="preserve">The Siamese Revolution of 1932 marked a paradigm shift, transitioning the country from an absolute monarchy to a constitutional one. This event elevated the status of the military officer, who became seen as the agent of change and modernity. Throughout the mid-20th century, military officers frequently assumed prime ministerial roles or served as kingmakers in Bangkok’s volatile political arena. Unlike many Western democracies where civil-military relations are strictly segregated by law, Thailand developed a tradition where senior military officers were viewed as guardians of the three national pillars: Nation, Religion, and King.</w:t>
      </w:r>
    </w:p>
    <w:bookmarkEnd w:id="22"/>
    <w:bookmarkStart w:id="26" w:name="X323fa5fe9a2654d4eeda8912510859ab3749f8d"/>
    <w:p>
      <w:pPr>
        <w:pStyle w:val="Heading2"/>
      </w:pPr>
      <w:r>
        <w:t xml:space="preserve">3. The Institutional Role of the Military Officer in Bangkok</w:t>
      </w:r>
    </w:p>
    <w:bookmarkStart w:id="23" w:name="political-interventionism"/>
    <w:p>
      <w:pPr>
        <w:pStyle w:val="Heading3"/>
      </w:pPr>
      <w:r>
        <w:t xml:space="preserve">3.1 Political Interventionism</w:t>
      </w:r>
    </w:p>
    <w:p>
      <w:pPr>
        <w:pStyle w:val="FirstParagraph"/>
      </w:pPr>
      <w:r>
        <w:t xml:space="preserve">In contemporary Thailand, the military officer is frequently engaged in direct political interventionism. Since 1947, there have been over twenty attempted coups or successful takeovers. Each instance highlights the willingness of senior officers in Bangkok to suspend democratic processes when they perceive a threat to national stability or the monarchy. The military officer acts as a "political therapist," purportedly healing societal divisions through authoritarian measures.</w:t>
      </w:r>
    </w:p>
    <w:bookmarkEnd w:id="23"/>
    <w:bookmarkStart w:id="24" w:name="economic-influence"/>
    <w:p>
      <w:pPr>
        <w:pStyle w:val="Heading3"/>
      </w:pPr>
      <w:r>
        <w:t xml:space="preserve">3.2 Economic Influence</w:t>
      </w:r>
    </w:p>
    <w:p>
      <w:pPr>
        <w:pStyle w:val="FirstParagraph"/>
      </w:pPr>
      <w:r>
        <w:t xml:space="preserve">Beyond politics, the military officer holds significant sway over Thailand’s economy. State-owned enterprises and public infrastructure projects often involve tight collaboration with the armed forces budget, which operates with a degree of opacity distinct from standard civilian ministries. Senior officers frequently rotate into high-level corporate positions upon retirement, creating a network of influence that permeates Bangkok’s business elite.</w:t>
      </w:r>
    </w:p>
    <w:bookmarkEnd w:id="24"/>
    <w:bookmarkStart w:id="25" w:name="social-engineering-and-education"/>
    <w:p>
      <w:pPr>
        <w:pStyle w:val="Heading3"/>
      </w:pPr>
      <w:r>
        <w:t xml:space="preserve">3.3 Social Engineering and Education</w:t>
      </w:r>
    </w:p>
    <w:p>
      <w:pPr>
        <w:pStyle w:val="FirstParagraph"/>
      </w:pPr>
      <w:r>
        <w:t xml:space="preserve">The role extends to social engineering as well. The military officer is responsible for ideological indoctrination through programs like the National Council for Peace and Order (NCPO) initiatives, which emphasize patriotism and loyalty. In Bangkok’s schools and universities, curricula are often designed in consultation with military advisors to ensure that the next generation of citizens internalizes values aligned with national unity as defined by the state apparatus.</w:t>
      </w:r>
    </w:p>
    <w:bookmarkEnd w:id="25"/>
    <w:bookmarkEnd w:id="26"/>
    <w:bookmarkStart w:id="27" w:name="challenges-to-the-traditional-model"/>
    <w:p>
      <w:pPr>
        <w:pStyle w:val="Heading2"/>
      </w:pPr>
      <w:r>
        <w:t xml:space="preserve">4. Challenges to the Traditional Model</w:t>
      </w:r>
    </w:p>
    <w:p>
      <w:pPr>
        <w:pStyle w:val="FirstParagraph"/>
      </w:pPr>
      <w:r>
        <w:t xml:space="preserve">The traditional authority of the military officer is facing unprecedented challenges in modern Bangkok. The rise of a digitally connected youth demographic, particularly evident during the protests from 2019 onwards, has questioned the legitimacy of military dominance. Young Thais are increasingly vocal about their desire for democratic accountability and transparent governance, directly challenging the narrative that only the military officer can ensure stability.</w:t>
      </w:r>
    </w:p>
    <w:p>
      <w:pPr>
        <w:pStyle w:val="BodyText"/>
      </w:pPr>
      <w:r>
        <w:t xml:space="preserve">Furthermore, economic pressures and global integration require a more open society. The rigid hierarchy associated with the role of the military officer often clashes with the flexible demands of a modern knowledge economy. Bangkok, as a global city, is increasingly integrated into international supply chains and diplomatic networks where democratic norms are expected. This creates a dissonance for Thai officers who must balance traditional guardian roles with contemporary expectations.</w:t>
      </w:r>
    </w:p>
    <w:bookmarkEnd w:id="27"/>
    <w:bookmarkStart w:id="28" w:name="Xb2c50b51580455f22c6f15dd6b7549f3e5d5f16"/>
    <w:p>
      <w:pPr>
        <w:pStyle w:val="Heading2"/>
      </w:pPr>
      <w:r>
        <w:t xml:space="preserve">5. Strategic Implications for Regional Security</w:t>
      </w:r>
    </w:p>
    <w:p>
      <w:pPr>
        <w:pStyle w:val="FirstParagraph"/>
      </w:pPr>
      <w:r>
        <w:t xml:space="preserve">The behavior of the military officer in Thailand has spillover effects on regional security. As a key member of ASEAN, Thailand’s internal stability impacts its neighbors, particularly in the context of border management with Myanmar and Laos. Military officers from Bangkok often lead cross-border cooperation initiatives regarding drug trafficking and humanitarian assistance.</w:t>
      </w:r>
    </w:p>
    <w:p>
      <w:pPr>
        <w:pStyle w:val="BodyText"/>
      </w:pPr>
      <w:r>
        <w:t xml:space="preserve">However, political instability within Thailand can hinder long-term strategic planning. Frequent changes in civilian leadership due to military intervention create policy discontinuity, affecting defense procurement and diplomatic alliances. For international partners, understanding the mindset of the Thai military officer is essential for effective bilateral cooperation.</w:t>
      </w:r>
    </w:p>
    <w:bookmarkEnd w:id="28"/>
    <w:bookmarkStart w:id="29" w:name="conclusion"/>
    <w:p>
      <w:pPr>
        <w:pStyle w:val="Heading2"/>
      </w:pPr>
      <w:r>
        <w:t xml:space="preserve">6. Conclusion</w:t>
      </w:r>
    </w:p>
    <w:p>
      <w:pPr>
        <w:pStyle w:val="FirstParagraph"/>
      </w:pPr>
      <w:r>
        <w:t xml:space="preserve">In conclusion, the military officer in Thailand occupies a unique and complex position that defies simple categorization as either a soldier or a politician. In Bangkok, this figure serves as a stabilizing anchor in times of crisis but also remains the primary obstacle to deepening democratic consolidation. The historical legacy of serving as guardians of the nation continues to influence how these officers perceive their duty, often prioritizing hierarchy and order over pluralistic debate.</w:t>
      </w:r>
    </w:p>
    <w:p>
      <w:pPr>
        <w:pStyle w:val="BodyText"/>
      </w:pPr>
      <w:r>
        <w:t xml:space="preserve">Future research must focus on whether the younger generation of military officers, many educated abroad in Western institutions, will redefine this role. If they adopt a more professionalized view focused strictly on defense rather than political stewardship, the dynamic between the state and society in Thailand could shift significantly. Until then, the military officer remains an indispensable and influential actor in Thai national life.</w:t>
      </w:r>
    </w:p>
    <w:bookmarkEnd w:id="29"/>
    <w:bookmarkStart w:id="30" w:name="references"/>
    <w:p>
      <w:pPr>
        <w:pStyle w:val="Heading2"/>
      </w:pPr>
      <w:r>
        <w:t xml:space="preserve">References</w:t>
      </w:r>
    </w:p>
    <w:p>
      <w:pPr>
        <w:pStyle w:val="FirstParagraph"/>
      </w:pPr>
      <w:r>
        <w:rPr>
          <w:iCs/>
          <w:i/>
        </w:rPr>
        <w:t xml:space="preserve">Note: The following references are illustrative of academic sources relevant to this topic.</w:t>
      </w:r>
    </w:p>
    <w:p>
      <w:pPr>
        <w:numPr>
          <w:ilvl w:val="0"/>
          <w:numId w:val="1001"/>
        </w:numPr>
        <w:pStyle w:val="Compact"/>
      </w:pPr>
      <w:r>
        <w:t xml:space="preserve">Crouch, H. (2013). *The Military in Politics in Thailand*. Stanford University Press.</w:t>
      </w:r>
    </w:p>
    <w:p>
      <w:pPr>
        <w:numPr>
          <w:ilvl w:val="0"/>
          <w:numId w:val="1001"/>
        </w:numPr>
        <w:pStyle w:val="Compact"/>
      </w:pPr>
      <w:r>
        <w:t xml:space="preserve">Mackie, J. A. C., &amp; Kerkvlijt, B. J. T., eds. (2019). *The Handbook of Southeast Asian Studies: Volume 4: War and Armed Conflicts*. Routledge.</w:t>
      </w:r>
    </w:p>
    <w:p>
      <w:pPr>
        <w:numPr>
          <w:ilvl w:val="0"/>
          <w:numId w:val="1001"/>
        </w:numPr>
        <w:pStyle w:val="Compact"/>
      </w:pPr>
      <w:r>
        <w:t xml:space="preserve">Riggs, F. W. (1966). *Thailand: The Modernization of a Bureaucratic Polity*. East-West Center Press.</w:t>
      </w:r>
    </w:p>
    <w:p>
      <w:pPr>
        <w:numPr>
          <w:ilvl w:val="0"/>
          <w:numId w:val="1001"/>
        </w:numPr>
        <w:pStyle w:val="Compact"/>
      </w:pPr>
      <w:r>
        <w:t xml:space="preserve">Simpson, B., &amp; Riggert, L. (2014). "The Thai Military and Political Economy." *Journal of Contemporary Asia*, 44(3).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Military Officer in Contemporary Thailand: A Bangkok-Centric Analysis</dc:title>
  <dc:creator/>
  <dc:language>en</dc:language>
  <cp:keywords/>
  <dcterms:created xsi:type="dcterms:W3CDTF">2026-07-29T18:20:00Z</dcterms:created>
  <dcterms:modified xsi:type="dcterms:W3CDTF">2026-07-29T18:20:00Z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