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Sonic</w:t>
      </w:r>
      <w:r>
        <w:t xml:space="preserve"> </w:t>
      </w:r>
      <w:r>
        <w:t xml:space="preserve">Identity</w:t>
      </w:r>
      <w:r>
        <w:t xml:space="preserve"> </w:t>
      </w:r>
      <w:r>
        <w:t xml:space="preserve">of</w:t>
      </w:r>
      <w:r>
        <w:t xml:space="preserve"> </w:t>
      </w:r>
      <w:r>
        <w:t xml:space="preserve">the</w:t>
      </w:r>
      <w:r>
        <w:t xml:space="preserve"> </w:t>
      </w:r>
      <w:r>
        <w:t xml:space="preserve">Carioca</w:t>
      </w:r>
      <w:r>
        <w:t xml:space="preserve"> </w:t>
      </w:r>
      <w:r>
        <w:t xml:space="preserve">Musician</w:t>
      </w:r>
      <w:r>
        <w:t xml:space="preserve"> </w:t>
      </w:r>
      <w:r>
        <w:t xml:space="preserve">in</w:t>
      </w:r>
      <w:r>
        <w:t xml:space="preserve"> </w:t>
      </w:r>
      <w:r>
        <w:t xml:space="preserve">Contemporary</w:t>
      </w:r>
      <w:r>
        <w:t xml:space="preserve"> </w:t>
      </w:r>
      <w:r>
        <w:t xml:space="preserve">Rio</w:t>
      </w:r>
      <w:r>
        <w:t xml:space="preserve"> </w:t>
      </w:r>
      <w:r>
        <w:t xml:space="preserve">de</w:t>
      </w:r>
      <w:r>
        <w:t xml:space="preserve"> </w:t>
      </w:r>
      <w:r>
        <w:t xml:space="preserve">Janeiro</w:t>
      </w:r>
    </w:p>
    <w:bookmarkStart w:id="27" w:name="X2b02f9cd665a3f0f6837f38737852247f2fdffb"/>
    <w:p>
      <w:pPr>
        <w:pStyle w:val="Heading1"/>
      </w:pPr>
      <w:r>
        <w:t xml:space="preserve">The Sonic Identity of the Carioca Musician in Contemporary Rio de Janeiro: Preservation, Hybridity, and Digital Disruption</w:t>
      </w:r>
    </w:p>
    <w:p>
      <w:pPr>
        <w:pStyle w:val="FirstParagraph"/>
      </w:pPr>
      <w:r>
        <w:br/>
      </w:r>
    </w:p>
    <w:p>
      <w:pPr>
        <w:pStyle w:val="BodyText"/>
      </w:pPr>
      <w:r>
        <w:rPr>
          <w:bCs/>
          <w:b/>
        </w:rPr>
        <w:t xml:space="preserve">Abstract</w:t>
      </w:r>
    </w:p>
    <w:p>
      <w:pPr>
        <w:pStyle w:val="BodyText"/>
      </w:pPr>
      <w:r>
        <w:t xml:space="preserve">This article examines the evolving role of the</w:t>
      </w:r>
      <w:r>
        <w:t xml:space="preserve"> </w:t>
      </w:r>
      <w:r>
        <w:rPr>
          <w:bCs/>
          <w:b/>
        </w:rPr>
        <w:t xml:space="preserve">Musician</w:t>
      </w:r>
      <w:r>
        <w:t xml:space="preserve"> </w:t>
      </w:r>
      <w:r>
        <w:t xml:space="preserve">within the socio-cultural landscape of</w:t>
      </w:r>
      <w:r>
        <w:t xml:space="preserve"> </w:t>
      </w:r>
      <w:r>
        <w:rPr>
          <w:bCs/>
          <w:b/>
        </w:rPr>
        <w:t xml:space="preserve">Brazil Rio de Janeiro</w:t>
      </w:r>
      <w:r>
        <w:t xml:space="preserve">. Historically renowned as a global capital for musical innovation, Rio continues to serve as a crucible for genre formation and cultural expression. However, contemporary artists face unique challenges regarding gentrification, digital platform dominance, and the preservation of traditional Afro-Brazilian roots. Through an analysis of ethnographic data and musicological trends from the post-2016 economic crisis period to the present day, this paper argues that the modern Carioca</w:t>
      </w:r>
      <w:r>
        <w:t xml:space="preserve"> </w:t>
      </w:r>
      <w:r>
        <w:rPr>
          <w:bCs/>
          <w:b/>
        </w:rPr>
        <w:t xml:space="preserve">Musician</w:t>
      </w:r>
      <w:r>
        <w:t xml:space="preserve"> </w:t>
      </w:r>
      <w:r>
        <w:t xml:space="preserve">is not merely a performer but a cultural archivist and political agent. The study highlights how local genres such as Samba, Funk Carioca, and Bossa Nova are being recontextualized by artists who navigate between global streaming algorithms and local community roots. Ultimately, this research underscores the resilience of the</w:t>
      </w:r>
      <w:r>
        <w:t xml:space="preserve"> </w:t>
      </w:r>
      <w:r>
        <w:rPr>
          <w:bCs/>
          <w:b/>
        </w:rPr>
        <w:t xml:space="preserve">Musician</w:t>
      </w:r>
      <w:r>
        <w:t xml:space="preserve"> </w:t>
      </w:r>
      <w:r>
        <w:t xml:space="preserve">in</w:t>
      </w:r>
      <w:r>
        <w:t xml:space="preserve"> </w:t>
      </w:r>
      <w:r>
        <w:rPr>
          <w:bCs/>
          <w:b/>
        </w:rPr>
        <w:t xml:space="preserve">Brazil Rio de Janeiro</w:t>
      </w:r>
      <w:r>
        <w:t xml:space="preserve"> </w:t>
      </w:r>
      <w:r>
        <w:t xml:space="preserve">as a pivotal figure in maintaining cultural continuity amidst rapid urban transformation.</w:t>
      </w:r>
    </w:p>
    <w:p>
      <w:pPr>
        <w:pStyle w:val="BodyText"/>
      </w:pPr>
      <w:r>
        <w:br/>
      </w:r>
    </w:p>
    <w:bookmarkStart w:id="20" w:name="introduction"/>
    <w:p>
      <w:pPr>
        <w:pStyle w:val="Heading2"/>
      </w:pPr>
      <w:r>
        <w:t xml:space="preserve">1. Introduction</w:t>
      </w:r>
    </w:p>
    <w:p>
      <w:pPr>
        <w:pStyle w:val="FirstParagraph"/>
      </w:pPr>
      <w:r>
        <w:t xml:space="preserve">Rio de Janeiro has long been situated at the intersection of tradition and modernity, a dichotomy that is most visibly expressed through its sonic landscape. For decades, the city’s reputation as "A Cidade Maravilhosa" (The Marvelous City) has been inextricably linked to its musical output. From the polyrhythms of Samba school rehearsals in Salgueiro to the bass-heavy beats of Funk Carioca emerging from the favelas, music is not an auxiliary art form but a primary mode of social organization and identity construction. In this context, the</w:t>
      </w:r>
      <w:r>
        <w:t xml:space="preserve"> </w:t>
      </w:r>
      <w:r>
        <w:rPr>
          <w:bCs/>
          <w:b/>
        </w:rPr>
        <w:t xml:space="preserve">Musician</w:t>
      </w:r>
      <w:r>
        <w:t xml:space="preserve"> </w:t>
      </w:r>
      <w:r>
        <w:t xml:space="preserve">occupies a position of significant influence, acting as both a mirror reflecting societal fractures and a hammer shaping new realities.</w:t>
      </w:r>
    </w:p>
    <w:p>
      <w:pPr>
        <w:pStyle w:val="BodyText"/>
      </w:pPr>
      <w:r>
        <w:t xml:space="preserve">However, the definition of what constitutes authentic Rio music is currently undergoing rapid transformation. The influx of global streaming platforms, coupled with internal shifts in urban demographics due to events such as the 2014 World Cup and the 2016 Olympics, has altered the consumption patterns and production methods available to local artists. This article aims to explore how a</w:t>
      </w:r>
      <w:r>
        <w:t xml:space="preserve"> </w:t>
      </w:r>
      <w:r>
        <w:rPr>
          <w:bCs/>
          <w:b/>
        </w:rPr>
        <w:t xml:space="preserve">Musician</w:t>
      </w:r>
      <w:r>
        <w:t xml:space="preserve"> </w:t>
      </w:r>
      <w:r>
        <w:t xml:space="preserve">operating in</w:t>
      </w:r>
      <w:r>
        <w:t xml:space="preserve"> </w:t>
      </w:r>
      <w:r>
        <w:rPr>
          <w:bCs/>
          <w:b/>
        </w:rPr>
        <w:t xml:space="preserve">Brazil Rio de Janeiro</w:t>
      </w:r>
      <w:r>
        <w:t xml:space="preserve"> </w:t>
      </w:r>
      <w:r>
        <w:t xml:space="preserve">today negotiates these pressures. It seeks to answer critical questions: How do contemporary artists maintain their cultural specificity in an era of homogenizing digital trends? What is the economic reality for working musicians in one of Latin America’s most expensive cities?</w:t>
      </w:r>
    </w:p>
    <w:bookmarkEnd w:id="20"/>
    <w:bookmarkStart w:id="21" w:name="historical-context-and-cultural-roots"/>
    <w:p>
      <w:pPr>
        <w:pStyle w:val="Heading2"/>
      </w:pPr>
      <w:r>
        <w:t xml:space="preserve">2. Historical Context and Cultural Roots</w:t>
      </w:r>
    </w:p>
    <w:p>
      <w:pPr>
        <w:pStyle w:val="FirstParagraph"/>
      </w:pPr>
      <w:r>
        <w:t xml:space="preserve">To understand the current state of music in</w:t>
      </w:r>
      <w:r>
        <w:t xml:space="preserve"> </w:t>
      </w:r>
      <w:r>
        <w:rPr>
          <w:bCs/>
          <w:b/>
        </w:rPr>
        <w:t xml:space="preserve">Brazil Rio de Janeiro</w:t>
      </w:r>
      <w:r>
        <w:t xml:space="preserve">, one must first acknowledge the deep historical roots that inform contemporary practice. The city was the epicenter of Brazilian Samba, a genre born from African diasporic traditions mixed with European influences. For generations, Samba schools functioned as community centers where social cohesion was maintained through collective artistic creation. Similarly, Bossa Nova emerged in the affluent beaches of Copacabana and Ipanema in the late 1950s, blending Samba rhythms with Jazz harmonies to create a sound that projected a cosmopolitan image of Brazil to the world.</w:t>
      </w:r>
    </w:p>
    <w:p>
      <w:pPr>
        <w:pStyle w:val="BodyText"/>
      </w:pPr>
      <w:r>
        <w:t xml:space="preserve">The traditional</w:t>
      </w:r>
      <w:r>
        <w:t xml:space="preserve"> </w:t>
      </w:r>
      <w:r>
        <w:rPr>
          <w:bCs/>
          <w:b/>
        </w:rPr>
        <w:t xml:space="preserve">Musician</w:t>
      </w:r>
      <w:r>
        <w:t xml:space="preserve"> </w:t>
      </w:r>
      <w:r>
        <w:t xml:space="preserve">in this historical framework was often embedded within tight-knit community structures. Whether performing at weekend roda de samba gatherings or composing sophisticated arrangements for national television, the artist’s identity was closely tied to their neighborhood and social class. This localized identity remains crucial today, even as the geography of the city changes. The concept of "Carioca" identity is still largely defined by a specific attitude toward leisure, resistance ("jeitinho"), and rhythmic sensibility, all of which are performed through music.</w:t>
      </w:r>
    </w:p>
    <w:bookmarkEnd w:id="21"/>
    <w:bookmarkStart w:id="22" w:name="X6c7cdd24dbf6c43958defe3c9e89038983f4deb"/>
    <w:p>
      <w:pPr>
        <w:pStyle w:val="Heading2"/>
      </w:pPr>
      <w:r>
        <w:t xml:space="preserve">3. The Rise of Funk Carioca and Urban Resistance</w:t>
      </w:r>
    </w:p>
    <w:p>
      <w:pPr>
        <w:pStyle w:val="FirstParagraph"/>
      </w:pPr>
      <w:r>
        <w:t xml:space="preserve">In recent decades, the most significant shift in Rio’s musical identity has been the rise of Funk Carioca (or Baile Funk). Emerging from the peripheries and favelas of Rio de Janeiro during the 1980s and gaining mainstream traction in the 2000s, this genre represents a stark departure from traditional Samba. Characterized by repetitive beats, explicit lyrics addressing themes of poverty, violence, sexuality, and community pride, Funk Carioca serves as a voice for marginalized populations.</w:t>
      </w:r>
    </w:p>
    <w:p>
      <w:pPr>
        <w:pStyle w:val="BodyText"/>
      </w:pPr>
      <w:r>
        <w:t xml:space="preserve">For the contemporary</w:t>
      </w:r>
      <w:r>
        <w:t xml:space="preserve"> </w:t>
      </w:r>
      <w:r>
        <w:rPr>
          <w:bCs/>
          <w:b/>
        </w:rPr>
        <w:t xml:space="preserve">Musician</w:t>
      </w:r>
      <w:r>
        <w:t xml:space="preserve"> </w:t>
      </w:r>
      <w:r>
        <w:t xml:space="preserve">in this subgenre—often referred to as MCs—the role extends beyond entertainment. These artists are frequently viewed as journalists of the favela, documenting realities that are often ignored by mainstream media. The production process has also evolved; with the advent of affordable digital audio workstations (DAWs), many</w:t>
      </w:r>
      <w:r>
        <w:t xml:space="preserve"> </w:t>
      </w:r>
      <w:r>
        <w:rPr>
          <w:bCs/>
          <w:b/>
        </w:rPr>
        <w:t xml:space="preserve">Musician</w:t>
      </w:r>
      <w:r>
        <w:t xml:space="preserve">s in</w:t>
      </w:r>
      <w:r>
        <w:t xml:space="preserve"> </w:t>
      </w:r>
      <w:r>
        <w:rPr>
          <w:bCs/>
          <w:b/>
        </w:rPr>
        <w:t xml:space="preserve">Brazil Rio de Janeiro</w:t>
      </w:r>
      <w:r>
        <w:t xml:space="preserve"> </w:t>
      </w:r>
      <w:r>
        <w:t xml:space="preserve">now produce tracks independently from makeshift studios in their homes or community centers. This democratization of technology has allowed for an explosion of creativity, bypassing traditional record label gatekeepers who previously controlled access to the market.</w:t>
      </w:r>
    </w:p>
    <w:p>
      <w:pPr>
        <w:pStyle w:val="BodyText"/>
      </w:pPr>
      <w:r>
        <w:t xml:space="preserve">Despite its popularity, Funk Carioca faces significant stigma and police harassment. Musicians often navigate a precarious existence where their art is celebrated on social media but criminalized in physical spaces. This duality highlights the complex position of the</w:t>
      </w:r>
      <w:r>
        <w:t xml:space="preserve"> </w:t>
      </w:r>
      <w:r>
        <w:rPr>
          <w:bCs/>
          <w:b/>
        </w:rPr>
        <w:t xml:space="preserve">Musician</w:t>
      </w:r>
      <w:r>
        <w:t xml:space="preserve"> </w:t>
      </w:r>
      <w:r>
        <w:t xml:space="preserve">in Rio: simultaneously revered as a cultural icon and targeted as a threat to public order.</w:t>
      </w:r>
    </w:p>
    <w:bookmarkEnd w:id="22"/>
    <w:bookmarkStart w:id="23" w:name="X4ec7778c2763c8d1d4094e62a2f8be0887894c2"/>
    <w:p>
      <w:pPr>
        <w:pStyle w:val="Heading2"/>
      </w:pPr>
      <w:r>
        <w:t xml:space="preserve">4. Economic Challenges and Digital Transformation</w:t>
      </w:r>
    </w:p>
    <w:p>
      <w:pPr>
        <w:pStyle w:val="FirstParagraph"/>
      </w:pPr>
      <w:r>
        <w:t xml:space="preserve">The economic landscape for artists in</w:t>
      </w:r>
      <w:r>
        <w:t xml:space="preserve"> </w:t>
      </w:r>
      <w:r>
        <w:rPr>
          <w:bCs/>
          <w:b/>
        </w:rPr>
        <w:t xml:space="preserve">Brazil Rio de Janeiro</w:t>
      </w:r>
      <w:r>
        <w:t xml:space="preserve"> </w:t>
      </w:r>
      <w:r>
        <w:t xml:space="preserve">has become increasingly volatile. The city’s rapid gentrification, driven by tourism and real estate speculation, has displaced many cultural hubs. Traditional venues where small-time musicians used to build their careers have been replaced by upscale bars catering to a wealthier demographic. Consequently, the working</w:t>
      </w:r>
      <w:r>
        <w:t xml:space="preserve"> </w:t>
      </w:r>
      <w:r>
        <w:rPr>
          <w:bCs/>
          <w:b/>
        </w:rPr>
        <w:t xml:space="preserve">Musician</w:t>
      </w:r>
      <w:r>
        <w:t xml:space="preserve"> </w:t>
      </w:r>
      <w:r>
        <w:t xml:space="preserve">must adapt by diversifying income streams.</w:t>
      </w:r>
    </w:p>
    <w:p>
      <w:pPr>
        <w:pStyle w:val="BodyText"/>
      </w:pPr>
      <w:r>
        <w:t xml:space="preserve">Digital platforms offer both opportunities and pitfalls. While services like Spotify and YouTube provide global reach, the financial compensation for streaming is often negligible for local artists. Furthermore, algorithmic recommendations tend to favor international hits over niche local genres, creating a barrier for Rio-based musicians trying to reach audiences outside of Brazil. However, social media platforms like Instagram and TikTok have become essential tools for promotion. A</w:t>
      </w:r>
      <w:r>
        <w:t xml:space="preserve"> </w:t>
      </w:r>
      <w:r>
        <w:rPr>
          <w:bCs/>
          <w:b/>
        </w:rPr>
        <w:t xml:space="preserve">Musician</w:t>
      </w:r>
      <w:r>
        <w:t xml:space="preserve"> </w:t>
      </w:r>
      <w:r>
        <w:t xml:space="preserve">in</w:t>
      </w:r>
      <w:r>
        <w:t xml:space="preserve"> </w:t>
      </w:r>
      <w:r>
        <w:rPr>
          <w:bCs/>
          <w:b/>
        </w:rPr>
        <w:t xml:space="preserve">Brazil Rio de Janeiro</w:t>
      </w:r>
      <w:r>
        <w:t xml:space="preserve"> </w:t>
      </w:r>
      <w:r>
        <w:t xml:space="preserve">today must be equally skilled in composition as they are in content creation, video editing, and community management.</w:t>
      </w:r>
    </w:p>
    <w:p>
      <w:pPr>
        <w:pStyle w:val="BodyText"/>
      </w:pPr>
      <w:r>
        <w:t xml:space="preserve">This shift requires a new type of musical literacy. The modern artist must understand how to create "viral moments" while maintaining artistic integrity. This tension between algorithmic demands and authentic expression is a defining characteristic of the current era for musicians in the city.</w:t>
      </w:r>
    </w:p>
    <w:bookmarkEnd w:id="23"/>
    <w:bookmarkStart w:id="24" w:name="hybridity-and-global-collaborations"/>
    <w:p>
      <w:pPr>
        <w:pStyle w:val="Heading2"/>
      </w:pPr>
      <w:r>
        <w:t xml:space="preserve">5. Hybridity and Global Collaborations</w:t>
      </w:r>
    </w:p>
    <w:p>
      <w:pPr>
        <w:pStyle w:val="FirstParagraph"/>
      </w:pPr>
      <w:r>
        <w:t xml:space="preserve">A notable trend among contemporary</w:t>
      </w:r>
      <w:r>
        <w:t xml:space="preserve"> </w:t>
      </w:r>
      <w:r>
        <w:rPr>
          <w:bCs/>
          <w:b/>
        </w:rPr>
        <w:t xml:space="preserve">Musician</w:t>
      </w:r>
      <w:r>
        <w:t xml:space="preserve">s in Rio de Janeiro is the embrace of hybridity. Artists are increasingly collaborating with international producers, blending traditional Brazilian instruments with electronic dance music (EDM), hip-hop, and pop sensibilities. This global-local fusion allows them to access international touring circuits while retaining their Carioca identity.</w:t>
      </w:r>
    </w:p>
    <w:p>
      <w:pPr>
        <w:pStyle w:val="BodyText"/>
      </w:pPr>
      <w:r>
        <w:t xml:space="preserve">For instance, collaborations between Bossa Nova legends and modern trap artists illustrate the fluidity of genre boundaries. These projects not only attract new listeners but also validate traditional sounds for younger generations. The</w:t>
      </w:r>
      <w:r>
        <w:t xml:space="preserve"> </w:t>
      </w:r>
      <w:r>
        <w:rPr>
          <w:bCs/>
          <w:b/>
        </w:rPr>
        <w:t xml:space="preserve">Musician</w:t>
      </w:r>
      <w:r>
        <w:t xml:space="preserve"> </w:t>
      </w:r>
      <w:r>
        <w:t xml:space="preserve">acts as a cultural bridge, translating local rhythms for global consumption without stripping them of their contextual meaning. This process is complex; it involves negotiating cultural appropriation versus appreciation, ensuring that the contributions of Afro-Brazilian roots are recognized and compensated.</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Musician</w:t>
      </w:r>
      <w:r>
        <w:t xml:space="preserve"> </w:t>
      </w:r>
      <w:r>
        <w:t xml:space="preserve">in</w:t>
      </w:r>
      <w:r>
        <w:t xml:space="preserve"> </w:t>
      </w:r>
      <w:r>
        <w:rPr>
          <w:bCs/>
          <w:b/>
        </w:rPr>
        <w:t xml:space="preserve">Brazil Rio de Janeiro</w:t>
      </w:r>
      <w:r>
        <w:t xml:space="preserve"> </w:t>
      </w:r>
      <w:r>
        <w:t xml:space="preserve">remains central to the city’s cultural fabric, even as the methods of production, distribution, and consumption evolve. From the historic Samba schools to the digital studios of Funk Carioca producers, music serves as a vital mechanism for social commentary and community building. Despite facing significant economic pressures and technological disruptions, Rio’s artists demonstrate remarkable resilience.</w:t>
      </w:r>
    </w:p>
    <w:p>
      <w:pPr>
        <w:pStyle w:val="BodyText"/>
      </w:pPr>
      <w:r>
        <w:t xml:space="preserve">The contemporary</w:t>
      </w:r>
      <w:r>
        <w:t xml:space="preserve"> </w:t>
      </w:r>
      <w:r>
        <w:rPr>
          <w:bCs/>
          <w:b/>
        </w:rPr>
        <w:t xml:space="preserve">Musician</w:t>
      </w:r>
      <w:r>
        <w:t xml:space="preserve"> </w:t>
      </w:r>
      <w:r>
        <w:t xml:space="preserve">is no longer just a performer; they are entrepreneurs, activists, and digital creators who navigate the complexities of modern urban life in one of the world’s most vibrant cities. Future research should continue to monitor how policy changes, urban planning decisions, and technological advancements impact the ability of these artists to sustain their livelihoods. Preserving the sonic diversity of</w:t>
      </w:r>
      <w:r>
        <w:t xml:space="preserve"> </w:t>
      </w:r>
      <w:r>
        <w:rPr>
          <w:bCs/>
          <w:b/>
        </w:rPr>
        <w:t xml:space="preserve">Brazil Rio de Janeiro</w:t>
      </w:r>
      <w:r>
        <w:t xml:space="preserve"> </w:t>
      </w:r>
      <w:r>
        <w:t xml:space="preserve">is not merely an aesthetic concern but a matter of social justice and cultural heritage preservation.</w:t>
      </w:r>
    </w:p>
    <w:p>
      <w:pPr>
        <w:pStyle w:val="BodyText"/>
      </w:pPr>
      <w:r>
        <w:br/>
      </w:r>
    </w:p>
    <w:bookmarkEnd w:id="25"/>
    <w:bookmarkStart w:id="26" w:name="references"/>
    <w:p>
      <w:pPr>
        <w:pStyle w:val="Heading2"/>
      </w:pPr>
      <w:r>
        <w:t xml:space="preserve">References</w:t>
      </w:r>
    </w:p>
    <w:p>
      <w:pPr>
        <w:pStyle w:val="FirstParagraph"/>
      </w:pPr>
      <w:r>
        <w:t xml:space="preserve">Note: The following references are illustrative for the purpose of this academic format.</w:t>
      </w:r>
    </w:p>
    <w:p>
      <w:pPr>
        <w:numPr>
          <w:ilvl w:val="0"/>
          <w:numId w:val="1001"/>
        </w:numPr>
        <w:pStyle w:val="Compact"/>
      </w:pPr>
      <w:r>
        <w:rPr>
          <w:bCs/>
          <w:b/>
        </w:rPr>
        <w:t xml:space="preserve">[1]</w:t>
      </w:r>
      <w:r>
        <w:t xml:space="preserve"> </w:t>
      </w:r>
      <w:r>
        <w:t xml:space="preserve">Silva, M. (2018). *Rhythms of Resistance: Funk Carioca and Urban Identity in Rio de Janeiro*. Journal of Latin American Cultural Studies, 27(3), 45-62.</w:t>
      </w:r>
    </w:p>
    <w:p>
      <w:pPr>
        <w:numPr>
          <w:ilvl w:val="0"/>
          <w:numId w:val="1001"/>
        </w:numPr>
        <w:pStyle w:val="Compact"/>
      </w:pPr>
      <w:r>
        <w:rPr>
          <w:bCs/>
          <w:b/>
        </w:rPr>
        <w:t xml:space="preserve">[2]</w:t>
      </w:r>
      <w:r>
        <w:t xml:space="preserve"> </w:t>
      </w:r>
      <w:r>
        <w:t xml:space="preserve">Costa, A., &amp; Pereira, L. (2019). *The Digital Turn: Streaming Algorithms and Local Music Scenes in Brazil*. International Journal of Communication, 13, 120-135.</w:t>
      </w:r>
    </w:p>
    <w:p>
      <w:pPr>
        <w:numPr>
          <w:ilvl w:val="0"/>
          <w:numId w:val="1001"/>
        </w:numPr>
        <w:pStyle w:val="Compact"/>
      </w:pPr>
      <w:r>
        <w:rPr>
          <w:bCs/>
          <w:b/>
        </w:rPr>
        <w:t xml:space="preserve">[3]</w:t>
      </w:r>
      <w:r>
        <w:t xml:space="preserve"> </w:t>
      </w:r>
      <w:r>
        <w:t xml:space="preserve">Oliveira, R. (2020). *Gentrification and the Displacement of Cultural Spaces in Rio de Janeiro*. Urban Studies Quarterly, 44(2), 89-105.</w:t>
      </w:r>
    </w:p>
    <w:p>
      <w:pPr>
        <w:numPr>
          <w:ilvl w:val="0"/>
          <w:numId w:val="1001"/>
        </w:numPr>
        <w:pStyle w:val="Compact"/>
      </w:pPr>
      <w:r>
        <w:rPr>
          <w:bCs/>
          <w:b/>
        </w:rPr>
        <w:t xml:space="preserve">[4]</w:t>
      </w:r>
      <w:r>
        <w:t xml:space="preserve"> </w:t>
      </w:r>
      <w:r>
        <w:t xml:space="preserve">Santos, J. (2021). *Afro-Brazilian Heritage in Contemporary Pop Music: A Case Study of Carioca Artists*. Ethnomusicology Forum, 30(1), 78-95.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Sonic Identity of the Carioca Musician in Contemporary Rio de Janeiro</dc:title>
  <dc:creator/>
  <cp:keywords/>
  <dcterms:created xsi:type="dcterms:W3CDTF">2026-07-29T12:06:52Z</dcterms:created>
  <dcterms:modified xsi:type="dcterms:W3CDTF">2026-07-29T12:06:52Z</dcterms:modified>
</cp:coreProperties>
</file>

<file path=docProps/custom.xml><?xml version="1.0" encoding="utf-8"?>
<Properties xmlns="http://schemas.openxmlformats.org/officeDocument/2006/custom-properties" xmlns:vt="http://schemas.openxmlformats.org/officeDocument/2006/docPropsVTypes"/>
</file>