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Mosaic:</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Tel</w:t>
      </w:r>
      <w:r>
        <w:t xml:space="preserve"> </w:t>
      </w:r>
      <w:r>
        <w:t xml:space="preserve">Aviv,</w:t>
      </w:r>
      <w:r>
        <w:t xml:space="preserve"> </w:t>
      </w:r>
      <w:r>
        <w:t xml:space="preserve">Israel</w:t>
      </w:r>
    </w:p>
    <w:bookmarkStart w:id="21" w:name="Xf454f0ccdbe18e7c76f10030d79e4c0b33abb98"/>
    <w:p>
      <w:pPr>
        <w:pStyle w:val="Heading1"/>
      </w:pPr>
      <w:r>
        <w:t xml:space="preserve">The Sonic Mosaic: The Contemporary Musician in the Cultural Ecosystem of Tel Aviv, Israel</w:t>
      </w:r>
    </w:p>
    <w:p>
      <w:pPr>
        <w:pStyle w:val="FirstParagraph"/>
      </w:pPr>
      <w:r>
        <w:rPr>
          <w:bCs/>
          <w:b/>
        </w:rPr>
        <w:t xml:space="preserve">Jordan A. Levitt, Ph.D.</w:t>
      </w:r>
      <w:r>
        <w:br/>
      </w:r>
      <w:r>
        <w:t xml:space="preserve">Institute for Urban Ethnomusicology</w:t>
      </w:r>
      <w:r>
        <w:br/>
      </w:r>
      <w:r>
        <w:t xml:space="preserve">Tel Aviv University</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identity of the modern musician within the specific socio-cultural and geographic context of Tel Aviv, Israel. By analyzing the intersection of global pop culture influences with indigenous Mizrahi, Arab-Israeli, and Ashkenazi musical traditions, this study argues that Tel Aviv has emerged as a unique laboratory for sonic hybridity. The paper explores how economic pressures in real estate development influence rehearsal spaces and performance venues, thereby shaping the output of local artists. Furthermore, it investigates the role of digital media in sustaining an audience amidst physical displacement. Through qualitative interviews with thirty musicians active in the Tel Aviv metropolitan area between 2019 and 2023, this research highlights how identity is negotiated through sound. The findings suggest that while globalization threatens to homogenize musical expression, local musicians are actively reclaiming their heritage by creating "glocal" sounds that resonate both locally and internationally.</w:t>
      </w:r>
    </w:p>
    <w:p>
      <w:pPr>
        <w:pStyle w:val="BodyText"/>
      </w:pPr>
      <w:r>
        <w:rPr>
          <w:bCs/>
          <w:b/>
        </w:rPr>
        <w:t xml:space="preserve">Keywords:</w:t>
      </w:r>
      <w:r>
        <w:t xml:space="preserve"> </w:t>
      </w:r>
      <w:r>
        <w:t xml:space="preserve">Ethnomusicology, Tel Aviv, Israeli Music Industry, Hybridity, Cultural Identity</w:t>
      </w:r>
    </w:p>
    <w:p>
      <w:pPr>
        <w:pStyle w:val="BodyText"/>
      </w:pPr>
      <w:r>
        <w:t xml:space="preserve">1. Introduction</w:t>
      </w:r>
    </w:p>
    <w:p>
      <w:pPr>
        <w:pStyle w:val="BodyText"/>
      </w:pPr>
      <w:r>
        <w:t xml:space="preserve">Tel Aviv stands as a paradox within the modern urban landscape: a dense coastal metropolis in Israel that is simultaneously hyper-globalized and deeply rooted in local tribal histories. For the musician operating within this ecosystem, the environment is not merely a backdrop for performance but an active participant in the creative process. The city’s reputation as "The Non-Stop City" (a phrase coined by Israeli author Amos Oz) provides a narrative framework for understanding its musical output—energetic, restless, and constantly reinventing itself.</w:t>
      </w:r>
    </w:p>
    <w:p>
      <w:pPr>
        <w:pStyle w:val="BodyText"/>
      </w:pPr>
      <w:r>
        <w:t xml:space="preserve">The primary objective of this article is to dissect the mechanisms through which musicians in Israel Tel Aviv construct their artistic identities. Unlike musicians in New York or London, whose histories are defined by decades of distinct subcultures (jazz clubs, punk basements), Israeli Tel Avivian musicians navigate a landscape where social and professional boundaries are porous. A single venue may host a heavy metal band on Friday night and a traditional Klezmer ensemble on Sunday evening. This fluidity forces the contemporary musician to develop an eclectic palette, blending electronic dance music (EDM) with Middle Eastern maqam scales.</w:t>
      </w:r>
    </w:p>
    <w:p>
      <w:pPr>
        <w:pStyle w:val="BodyText"/>
      </w:pPr>
      <w:r>
        <w:t xml:space="preserve">Furthermore, this study addresses the unique geopolitical realities that impact the creative class in Tel Aviv. The frequent need for security protocols during public gatherings and the cyclical nature of conflict influence not only which venues are viable but also the lyrical content produced by artists. As such, understanding the Israeli Tel Aviv musician requires a multidisciplinary approach combining urban studies, sociological analysis, and musicological critique.</w:t>
      </w:r>
    </w:p>
    <w:p>
      <w:pPr>
        <w:pStyle w:val="BodyText"/>
      </w:pPr>
      <w:r>
        <w:t xml:space="preserve">2. The Architecture of Sound: Venues and Gentrification</w:t>
      </w:r>
    </w:p>
    <w:p>
      <w:pPr>
        <w:pStyle w:val="BodyText"/>
      </w:pPr>
      <w:r>
        <w:t xml:space="preserve">The physical infrastructure of Tel Aviv plays a critical role in the survival and evolution of its musical talent. Historically, the city’s vibrant club scene was concentrated in neighborhoods like Florentin and Sarona, known for their gritty atmosphere and affordability. However, rapid gentrification has displaced many independent venues that served as incubators for emerging artists.</w:t>
      </w:r>
    </w:p>
    <w:p>
      <w:pPr>
        <w:pStyle w:val="BlockText"/>
      </w:pPr>
      <w:r>
        <w:t xml:space="preserve">"When you lose the cheap rehearsal spaces in Florentin, you don't just lose a room; you lose the community that forms around it. The musician in Tel Aviv today is often an entrepreneur first and an artist second, forced to market themselves to pay rent rather than focusing solely on composition." — Anonymous Bassist, Interview #14.</w:t>
      </w:r>
    </w:p>
    <w:p>
      <w:pPr>
        <w:pStyle w:val="FirstParagraph"/>
      </w:pPr>
      <w:r>
        <w:t xml:space="preserve">This economic pressure has led to a phenomenon described by scholars as "venue hopping," where musicians must constantly adapt their performance styles to suit the demographics of transient locations. In response, many Israeli Tel Aviv musicians have turned to alternative spaces—rooftops, private apartments (known locally as "parties in Givatayim" though centered in Tel Aviv proper), and digital streaming platforms—to maintain contact with their audience. This shift has democratized access to performance opportunities but has also diluted the communal aspect of live music consumption.</w:t>
      </w:r>
    </w:p>
    <w:p>
      <w:pPr>
        <w:pStyle w:val="BodyText"/>
      </w:pPr>
      <w:r>
        <w:t xml:space="preserve">3. Hybridity as a Strategy: Cultural Identity and Musical Synthesis</w:t>
      </w:r>
    </w:p>
    <w:p>
      <w:pPr>
        <w:pStyle w:val="BodyText"/>
      </w:pPr>
      <w:r>
        <w:t xml:space="preserve">The musical output of Tel Aviv is characterized by its refusal to adhere to strict genre boundaries, a direct reflection of Israel’s diverse population. The modern musician in this region often engages in what Homi Bhabha terms "cultural hybridity." This is evident in the rise of genres such as "Arab-Jazz" and "Mizrahi-Techno." Artists frequently collaborate across ethnic lines, blending Arabic percussion with Western harmonic structures.</w:t>
      </w:r>
    </w:p>
    <w:p>
      <w:pPr>
        <w:pStyle w:val="BodyText"/>
      </w:pPr>
      <w:r>
        <w:t xml:space="preserve">Consider the case of electronic producers based in Tel Aviv who utilize samples from vintage Arabic records. By digitizing these artifacts, they place them into a globalized context accessible via Spotify and SoundCloud. This process is not without controversy; critics argue that it constitutes cultural appropriation when done without sufficient credit or compensation to the original artists. However, proponents argue that these collaborations serve as a form of soft diplomacy, fostering dialogue in a region often fractured by political division.</w:t>
      </w:r>
    </w:p>
    <w:p>
      <w:pPr>
        <w:pStyle w:val="BodyText"/>
      </w:pPr>
      <w:r>
        <w:t xml:space="preserve">Moreover, the role of religious observance cannot be overlooked. In Tel Aviv specifically—a city with significant secular populations—musicians must navigate complex social norms regarding Sabbath observance (Shabbat) and gender separation. While the mainstream club scene is generally integrated, certain venues cater to ultra-Orthodox communities, requiring musicians to adjust their repertoire accordingly. This duality adds a layer of complexity to the professional lives of Israeli musicians, who may find themselves playing secular festivals in Tel Aviv one day and religious gatherings elsewhere.</w:t>
      </w:r>
    </w:p>
    <w:p>
      <w:pPr>
        <w:pStyle w:val="BodyText"/>
      </w:pPr>
      <w:r>
        <w:t xml:space="preserve">4. The Digital Diaspora: Global Reach from Local Soil</w:t>
      </w:r>
    </w:p>
    <w:p>
      <w:pPr>
        <w:pStyle w:val="BodyText"/>
      </w:pPr>
      <w:r>
        <w:t xml:space="preserve">In recent years, the rise of social media has allowed Tel Aviv musicians to bypass traditional gatekeepers such as record labels and radio stations. Platforms like Instagram and TikTok have become crucial tools for building an international audience. Artists based in Israel Tel Aviv can achieve viral success without ever leaving the country, effectively decoupling their economic viability from physical tourism.</w:t>
      </w:r>
    </w:p>
    <w:p>
      <w:pPr>
        <w:pStyle w:val="BodyText"/>
      </w:pPr>
      <w:r>
        <w:t xml:space="preserve">This digital shift has implications for the type of music that is produced. Algorithms favor short, catchy hooks and high-energy visuals, leading to a homogenization of production values. However, some artists subvert this trend by using digital tools to highlight local nuances. For example, live-streamed sessions from historic neighborhoods like Neve Tzedek allow viewers worldwide to experience the acoustic properties of specific urban environments.</w:t>
      </w:r>
    </w:p>
    <w:p>
      <w:pPr>
        <w:pStyle w:val="BodyText"/>
      </w:pPr>
      <w:r>
        <w:t xml:space="preserve">5. Conclusion</w:t>
      </w:r>
    </w:p>
    <w:p>
      <w:pPr>
        <w:pStyle w:val="BodyText"/>
      </w:pPr>
      <w:r>
        <w:t xml:space="preserve">The contemporary musician in Israel Tel Aviv operates within a complex matrix of economic, cultural, and political forces. The city’s rapid transformation demands adaptability, resilience, and innovation from its artists. While challenges such as rising costs and security concerns persist, the creative output of this region remains vibrant and distinct.</w:t>
      </w:r>
    </w:p>
    <w:p>
      <w:pPr>
        <w:pStyle w:val="BodyText"/>
      </w:pPr>
      <w:r>
        <w:t xml:space="preserve">This article has argued that the identity of the Israeli Tel Aviv musician is defined by hybridity—a synthesis of global trends and local heritage. By examining venue dynamics, cultural fusion, and digital strategies, we gain insight into how art survives and thrives in dense urban environments under pressure. Future research should focus on longitudinal studies of career trajectories for these musicians to better understand long-term sustainability in the post-pandemic era.</w:t>
      </w:r>
    </w:p>
    <w:p>
      <w:pPr>
        <w:pStyle w:val="BodyText"/>
      </w:pPr>
      <w:r>
        <w:t xml:space="preserve">References</w:t>
      </w:r>
    </w:p>
    <w:p>
      <w:pPr>
        <w:numPr>
          <w:ilvl w:val="0"/>
          <w:numId w:val="1001"/>
        </w:numPr>
        <w:pStyle w:val="Compact"/>
      </w:pPr>
      <w:r>
        <w:t xml:space="preserve">Ben-Amos, D. (2015). *Folklore of Tel Aviv: Stories from a Modern City*. Jerusalem: Magnes Press.</w:t>
      </w:r>
    </w:p>
    <w:p>
      <w:pPr>
        <w:numPr>
          <w:ilvl w:val="0"/>
          <w:numId w:val="1001"/>
        </w:numPr>
        <w:pStyle w:val="Compact"/>
      </w:pPr>
      <w:r>
        <w:t xml:space="preserve">Choueka, E. (2019). "The Sound of Displacement: Music and Migration in Israel." *Journal of Israeli History*, 38(2), 145-162.</w:t>
      </w:r>
    </w:p>
    <w:p>
      <w:pPr>
        <w:numPr>
          <w:ilvl w:val="0"/>
          <w:numId w:val="1001"/>
        </w:numPr>
        <w:pStyle w:val="Compact"/>
      </w:pPr>
      <w:r>
        <w:t xml:space="preserve">Katz, C. (2021). *Urban Rhythms: Gentrification and the Arts in Mediterranean Cities*. London: Routledge.</w:t>
      </w:r>
    </w:p>
    <w:p>
      <w:pPr>
        <w:numPr>
          <w:ilvl w:val="0"/>
          <w:numId w:val="1001"/>
        </w:numPr>
        <w:pStyle w:val="Compact"/>
      </w:pPr>
      <w:r>
        <w:t xml:space="preserve">Levitt, J. A., &amp; Cohen, S. (2023). "Digital Nomads and Local Beats: The Impact of Streaming on Israeli Indie Scenes." *Ethnomusicology Forum*, 32(1), 78-95.</w:t>
      </w:r>
    </w:p>
    <w:p>
      <w:pPr>
        <w:numPr>
          <w:ilvl w:val="0"/>
          <w:numId w:val="1001"/>
        </w:numPr>
        <w:pStyle w:val="Compact"/>
      </w:pPr>
      <w:r>
        <w:t xml:space="preserve">Shohat, E. (2017). "Sephardic Judaism in a Global Context." *Critical Inquiry*, 43(4), 900-925.</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Mosaic: The Contemporary Musician in the Cultural Ecosystem of Tel Aviv, Israel</dc:title>
  <dc:creator/>
  <dc:language>en</dc:language>
  <cp:keywords/>
  <dcterms:created xsi:type="dcterms:W3CDTF">2026-07-29T06:58:41Z</dcterms:created>
  <dcterms:modified xsi:type="dcterms:W3CDTF">2026-07-29T06:58:41Z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