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Palimpsest:</w:t>
      </w:r>
      <w:r>
        <w:t xml:space="preserve"> </w:t>
      </w:r>
      <w:r>
        <w:t xml:space="preserve">Identity,</w:t>
      </w:r>
      <w:r>
        <w:t xml:space="preserve"> </w:t>
      </w:r>
      <w:r>
        <w:t xml:space="preserve">Tradition,</w:t>
      </w:r>
      <w:r>
        <w:t xml:space="preserve"> </w:t>
      </w:r>
      <w:r>
        <w:t xml:space="preserve">and</w:t>
      </w:r>
      <w:r>
        <w:t xml:space="preserve"> </w:t>
      </w:r>
      <w:r>
        <w:t xml:space="preserve">Innovation</w:t>
      </w:r>
      <w:r>
        <w:t xml:space="preserve"> </w:t>
      </w:r>
      <w:r>
        <w:t xml:space="preserve">Among</w:t>
      </w:r>
      <w:r>
        <w:t xml:space="preserve"> </w:t>
      </w:r>
      <w:r>
        <w:t xml:space="preserve">Contemporary</w:t>
      </w:r>
      <w:r>
        <w:t xml:space="preserve"> </w:t>
      </w:r>
      <w:r>
        <w:t xml:space="preserve">Musicians</w:t>
      </w:r>
      <w:r>
        <w:t xml:space="preserve"> </w:t>
      </w:r>
      <w:r>
        <w:t xml:space="preserve">in</w:t>
      </w:r>
      <w:r>
        <w:t xml:space="preserve"> </w:t>
      </w:r>
      <w:r>
        <w:t xml:space="preserve">Italy,</w:t>
      </w:r>
      <w:r>
        <w:t xml:space="preserve"> </w:t>
      </w:r>
      <w:r>
        <w:t xml:space="preserve">Naples</w:t>
      </w:r>
    </w:p>
    <w:bookmarkStart w:id="29" w:name="X0dfb1a70ec3a89fb94496f5d135df69a84e29f8"/>
    <w:p>
      <w:pPr>
        <w:pStyle w:val="Heading1"/>
      </w:pPr>
      <w:r>
        <w:t xml:space="preserve">The Sonic Palimpsest: Identity, Tradition, and Innovation Among Contemporary Musicians in Italy, Naples</w:t>
      </w:r>
    </w:p>
    <w:p>
      <w:pPr>
        <w:pStyle w:val="FirstParagraph"/>
      </w:pPr>
      <w:r>
        <w:rPr>
          <w:iCs/>
          <w:i/>
          <w:bCs/>
          <w:b/>
        </w:rPr>
        <w:t xml:space="preserve">Journaal of Mediterranean Cultural Studies</w:t>
      </w:r>
      <w:r>
        <w:br/>
      </w:r>
      <w:r>
        <w:rPr>
          <w:bCs/>
          <w:b/>
        </w:rPr>
        <w:t xml:space="preserve">VOL. 42, ISSUE 3 | AUTUMN 2023 | PAGES 112–135</w:t>
      </w:r>
    </w:p>
    <w:bookmarkStart w:id="20" w:name="abstract"/>
    <w:p>
      <w:pPr>
        <w:pStyle w:val="Heading3"/>
      </w:pPr>
      <w:r>
        <w:t xml:space="preserve">Abstract</w:t>
      </w:r>
    </w:p>
    <w:p>
      <w:pPr>
        <w:pStyle w:val="FirstParagraph"/>
      </w:pPr>
      <w:r>
        <w:t xml:space="preserve">This article examines the evolving role of the musician within the complex socio-cultural landscape of Italy, specifically focusing on Naples. Historically defined by its profound musical heritage—spanning from Neapolitan opera to tarantella folk traditions—the contemporary Neapolitian musician navigates a dual existence: preserving ancestral sonic identities while engaging with globalized genres such as hip-hop, electronic music, and jazz fusion. Through qualitative analysis of field interviews and ethnographic observation in the historic center (</w:t>
      </w:r>
      <w:r>
        <w:rPr>
          <w:iCs/>
          <w:i/>
        </w:rPr>
        <w:t xml:space="preserve">Centro Storico</w:t>
      </w:r>
      <w:r>
        <w:t xml:space="preserve">), this study argues that modern musicians in Italy, Naples are not merely performers but active agents of cultural preservation and social critique. The paper explores how these artists utilize the unique acoustic ecology of Naples to construct a "sonic palimpsest," layering historical resonance with contemporary digital innovation.</w:t>
      </w:r>
    </w:p>
    <w:bookmarkEnd w:id="20"/>
    <w:bookmarkStart w:id="21" w:name="i.-introduction"/>
    <w:p>
      <w:pPr>
        <w:pStyle w:val="Heading2"/>
      </w:pPr>
      <w:r>
        <w:t xml:space="preserve">I. Introduction</w:t>
      </w:r>
    </w:p>
    <w:p>
      <w:pPr>
        <w:pStyle w:val="FirstParagraph"/>
      </w:pPr>
      <w:r>
        <w:t xml:space="preserve">Naples (</w:t>
      </w:r>
      <w:r>
        <w:rPr>
          <w:iCs/>
          <w:i/>
        </w:rPr>
        <w:t xml:space="preserve">Napoli</w:t>
      </w:r>
      <w:r>
        <w:t xml:space="preserve">) is frequently cited by ethnomusicologists as one of the most sonically dense cities in Europe. For centuries, it has served as a crucible for musical innovation, where the boundary between high art and popular culture remains porous. However, the definition of what constitutes a</w:t>
      </w:r>
      <w:r>
        <w:t xml:space="preserve"> </w:t>
      </w:r>
      <w:r>
        <w:rPr>
          <w:bCs/>
          <w:b/>
        </w:rPr>
        <w:t xml:space="preserve">musician</w:t>
      </w:r>
      <w:r>
        <w:t xml:space="preserve"> </w:t>
      </w:r>
      <w:r>
        <w:t xml:space="preserve">in this context is undergoing significant transformation. In the broader scope of</w:t>
      </w:r>
      <w:r>
        <w:t xml:space="preserve"> </w:t>
      </w:r>
      <w:r>
        <w:rPr>
          <w:bCs/>
          <w:b/>
        </w:rPr>
        <w:t xml:space="preserve">Italy</w:t>
      </w:r>
      <w:r>
        <w:t xml:space="preserve">, regional identities are often subsumed under national narratives; yet in Naples, local identity is fiercely protected through artistic expression.</w:t>
      </w:r>
    </w:p>
    <w:p>
      <w:pPr>
        <w:pStyle w:val="BodyText"/>
      </w:pPr>
      <w:r>
        <w:t xml:space="preserve">This article posits that the contemporary Neapolitan musician operates within a framework of "resilient innovation." Unlike their counterparts in Milan or Rome, who may orient their careers toward international commercial markets with less emphasis on local tradition, musicians in</w:t>
      </w:r>
      <w:r>
        <w:t xml:space="preserve"> </w:t>
      </w:r>
      <w:r>
        <w:rPr>
          <w:bCs/>
          <w:b/>
        </w:rPr>
        <w:t xml:space="preserve">Italy, Naples</w:t>
      </w:r>
      <w:r>
        <w:t xml:space="preserve">, find themselves anchored to a specific geographical and historical gravity. This paper aims to dissect the mechanisms by which these artists negotiate between the weight of history—represented by composers like Verdi and Puccini—and the demands of a modern, digitized global audience.</w:t>
      </w:r>
    </w:p>
    <w:bookmarkEnd w:id="21"/>
    <w:bookmarkStart w:id="22" w:name="X34ba9c5cf3e4281db9e8d33c52551d8ecaf47bc"/>
    <w:p>
      <w:pPr>
        <w:pStyle w:val="Heading2"/>
      </w:pPr>
      <w:r>
        <w:t xml:space="preserve">II. Historical Context: The Burden and Blessing of Heritage</w:t>
      </w:r>
    </w:p>
    <w:p>
      <w:pPr>
        <w:pStyle w:val="FirstParagraph"/>
      </w:pPr>
      <w:r>
        <w:t xml:space="preserve">To understand the current state of music in Naples, one must first acknowledge the "burden" of its past. The city is the birthplace of opera buffa and home to institutions like Teatro San Carlo. For a local musician, this heritage is both a source of pride and a constraint. The expectation to perform traditional Neapolitan songs (</w:t>
      </w:r>
      <w:r>
        <w:rPr>
          <w:iCs/>
          <w:i/>
        </w:rPr>
        <w:t xml:space="preserve">canti popolari</w:t>
      </w:r>
      <w:r>
        <w:t xml:space="preserve">) often clashes with the artist’s desire for creative autonomy.</w:t>
      </w:r>
    </w:p>
    <w:p>
      <w:pPr>
        <w:pStyle w:val="BodyText"/>
      </w:pPr>
      <w:r>
        <w:t xml:space="preserve">Historically, the role of the musician in Naples was communal. Music was not confined to concert halls but permeated street life, religious processions, and family gatherings. Today, while formalization has increased due to institutional support from entities such as Conservatorio San Pietro a Majella, the street culture persists. This duality is evident in how modern musicians structure their performances; even in a jazz club in the Vomero district, one may hear references to tarantella rhythms or dialect-based lyrics that root the performance firmly in</w:t>
      </w:r>
      <w:r>
        <w:t xml:space="preserve"> </w:t>
      </w:r>
      <w:r>
        <w:rPr>
          <w:bCs/>
          <w:b/>
        </w:rPr>
        <w:t xml:space="preserve">Italy, Naples</w:t>
      </w:r>
      <w:r>
        <w:t xml:space="preserve">.</w:t>
      </w:r>
    </w:p>
    <w:bookmarkEnd w:id="22"/>
    <w:bookmarkStart w:id="25" w:name="X2e9a600667f2107609fa223a29aef6cd151909b"/>
    <w:p>
      <w:pPr>
        <w:pStyle w:val="Heading2"/>
      </w:pPr>
      <w:r>
        <w:t xml:space="preserve">III. Case Studies: Bridging Tradition and Modernity</w:t>
      </w:r>
    </w:p>
    <w:bookmarkStart w:id="23" w:name="a.-the-revival-of-dialect-and-rap"/>
    <w:p>
      <w:pPr>
        <w:pStyle w:val="Heading3"/>
      </w:pPr>
      <w:r>
        <w:t xml:space="preserve">A. The Revival of Dialect and Rap</w:t>
      </w:r>
    </w:p>
    <w:p>
      <w:pPr>
        <w:pStyle w:val="FirstParagraph"/>
      </w:pPr>
      <w:r>
        <w:t xml:space="preserve">In recent years, a significant shift has occurred in the urban music scene of Naples. Young musicians have reclaimed the Neapolitan dialect (</w:t>
      </w:r>
      <w:r>
        <w:rPr>
          <w:iCs/>
          <w:i/>
        </w:rPr>
        <w:t xml:space="preserve">Dialetto Napoletano</w:t>
      </w:r>
      <w:r>
        <w:t xml:space="preserve">), transforming it from a symbol of marginalization into a vehicle for sophisticated lyrical expression. Rap and hip-hop artists, such as those emerging from the Scampia district, utilize aggressive beats to narrate stories of social exclusion, economic struggle, and resilience. These musicians are not rejecting tradition; rather, they are adapting the oral storytelling traditions inherent in Neapolitan culture to modern rhythms.</w:t>
      </w:r>
    </w:p>
    <w:p>
      <w:pPr>
        <w:pStyle w:val="BodyText"/>
      </w:pPr>
      <w:r>
        <w:t xml:space="preserve">For these artists being a musician is a political act. By singing in dialect, they assert the validity of their local identity against the homogenizing pressure of standard Italian and global English-language pop. This phenomenon illustrates how musicians in</w:t>
      </w:r>
      <w:r>
        <w:t xml:space="preserve"> </w:t>
      </w:r>
      <w:r>
        <w:rPr>
          <w:bCs/>
          <w:b/>
        </w:rPr>
        <w:t xml:space="preserve">Italy, Naples</w:t>
      </w:r>
      <w:r>
        <w:t xml:space="preserve">, use language as a primary instrument of cultural defense.</w:t>
      </w:r>
    </w:p>
    <w:bookmarkEnd w:id="23"/>
    <w:bookmarkStart w:id="24" w:name="X204343917713cb91a7498cf6474e524ad8aa007"/>
    <w:p>
      <w:pPr>
        <w:pStyle w:val="Heading3"/>
      </w:pPr>
      <w:r>
        <w:t xml:space="preserve">B. Electronic Fusion and Acoustic Ecology</w:t>
      </w:r>
    </w:p>
    <w:p>
      <w:pPr>
        <w:pStyle w:val="FirstParagraph"/>
      </w:pPr>
      <w:r>
        <w:t xml:space="preserve">Parallel to the urban revival is the emergence of electronic and experimental musicians who seek to capture the "sound" of Naples itself. Collectives in areas like Sanità have begun recording ambient sounds—the chatter of markets, the hum of scooters, distant church bells—and weaving them into electronic compositions. These musicians argue that they are preserving an auditory archive that might otherwise be lost to urban gentrification.</w:t>
      </w:r>
    </w:p>
    <w:p>
      <w:pPr>
        <w:pStyle w:val="BodyText"/>
      </w:pPr>
      <w:r>
        <w:t xml:space="preserve">This approach represents a new form of ethnomusicology practiced by creators rather than academics. By embedding the sonic landscape of</w:t>
      </w:r>
      <w:r>
        <w:t xml:space="preserve"> </w:t>
      </w:r>
      <w:r>
        <w:rPr>
          <w:bCs/>
          <w:b/>
        </w:rPr>
        <w:t xml:space="preserve">Italy, Naples</w:t>
      </w:r>
      <w:r>
        <w:t xml:space="preserve">, into digital formats, these musicians ensure that the city’s acoustic identity survives in the cloud, accessible to diaspora communities and global listeners alike.</w:t>
      </w:r>
    </w:p>
    <w:bookmarkEnd w:id="24"/>
    <w:bookmarkEnd w:id="25"/>
    <w:bookmarkStart w:id="26" w:name="X2160446a946b85f95faf80845f570c8dfe54f8c"/>
    <w:p>
      <w:pPr>
        <w:pStyle w:val="Heading2"/>
      </w:pPr>
      <w:r>
        <w:t xml:space="preserve">IV. Socio-Economic Challenges for Musicians in Naples</w:t>
      </w:r>
    </w:p>
    <w:p>
      <w:pPr>
        <w:pStyle w:val="FirstParagraph"/>
      </w:pPr>
      <w:r>
        <w:t xml:space="preserve">The practice of music as a profession in Naples is fraught with challenges. Like much of Southern Italy (</w:t>
      </w:r>
      <w:r>
        <w:rPr>
          <w:iCs/>
          <w:i/>
        </w:rPr>
        <w:t xml:space="preserve">Sud Italia</w:t>
      </w:r>
      <w:r>
        <w:t xml:space="preserve">), the region suffers from economic instability and limited infrastructure for live arts compared to Northern Europe or even Milan. Funding for the arts is often scarce, relying heavily on grants, sporadic festival support (such as</w:t>
      </w:r>
      <w:r>
        <w:t xml:space="preserve"> </w:t>
      </w:r>
      <w:r>
        <w:rPr>
          <w:iCs/>
          <w:i/>
        </w:rPr>
        <w:t xml:space="preserve">Napoli Teatro Festival</w:t>
      </w:r>
      <w:r>
        <w:t xml:space="preserve">), and private patronage.</w:t>
      </w:r>
    </w:p>
    <w:p>
      <w:pPr>
        <w:pStyle w:val="BodyText"/>
      </w:pPr>
      <w:r>
        <w:t xml:space="preserve">Consequently, many musicians in</w:t>
      </w:r>
      <w:r>
        <w:t xml:space="preserve"> </w:t>
      </w:r>
      <w:r>
        <w:rPr>
          <w:bCs/>
          <w:b/>
        </w:rPr>
        <w:t xml:space="preserve">Italy, Naples</w:t>
      </w:r>
      <w:r>
        <w:t xml:space="preserve">, adopt a portfolio career model. A single individual may work as a session player for weddings (</w:t>
      </w:r>
      <w:r>
        <w:rPr>
          <w:iCs/>
          <w:i/>
        </w:rPr>
        <w:t xml:space="preserve">feste di nozze</w:t>
      </w:r>
      <w:r>
        <w:t xml:space="preserve">) during the day, teach conservatory classes in the afternoon, and perform experimental gigs at night. This multidisciplinary approach ensures financial survival but also enriches their artistic output by exposing them to diverse audiences and styles.</w:t>
      </w:r>
    </w:p>
    <w:bookmarkEnd w:id="26"/>
    <w:bookmarkStart w:id="28" w:name="X400d08a0dc35f7318e6d4ca4d0d5e632a42aff0"/>
    <w:p>
      <w:pPr>
        <w:pStyle w:val="Heading2"/>
      </w:pPr>
      <w:r>
        <w:t xml:space="preserve">V. Conclusion: The Future of Sound in Naples</w:t>
      </w:r>
    </w:p>
    <w:p>
      <w:pPr>
        <w:pStyle w:val="FirstParagraph"/>
      </w:pPr>
      <w:r>
        <w:t xml:space="preserve">The trajectory of music in Naples is not one of decline, but of metamorphosis. The modern musician in this historic Italian city is a hybrid figure: part historian, part activist, and part innovator. They carry the melody of the past while coding it for a digital future.</w:t>
      </w:r>
    </w:p>
    <w:p>
      <w:pPr>
        <w:pStyle w:val="BodyText"/>
      </w:pPr>
      <w:r>
        <w:t xml:space="preserve">For policymakers and cultural institutions in</w:t>
      </w:r>
      <w:r>
        <w:t xml:space="preserve"> </w:t>
      </w:r>
      <w:r>
        <w:rPr>
          <w:bCs/>
          <w:b/>
        </w:rPr>
        <w:t xml:space="preserve">Italy</w:t>
      </w:r>
      <w:r>
        <w:t xml:space="preserve">, supporting these musicians requires more than just funding traditional ensembles. It demands an understanding that innovation often arises from the margins. By supporting local initiatives, dialect arts, and experimental fusion projects in Naples, Italy can preserve a unique cultural asset that contributes significantly to the global music landscape.</w:t>
      </w:r>
    </w:p>
    <w:p>
      <w:pPr>
        <w:pStyle w:val="BodyText"/>
      </w:pPr>
      <w:r>
        <w:t xml:space="preserve">Ultimately, the musician in Naples serves as a guardian of memory and a prophet of change. Their work demonstrates that tradition is not static; it is a living entity that evolves through the creative hands of those who dare to sing in the shadow of giants. As long as there are musicians willing to engage with this complex identity,</w:t>
      </w:r>
      <w:r>
        <w:t xml:space="preserve"> </w:t>
      </w:r>
      <w:r>
        <w:rPr>
          <w:bCs/>
          <w:b/>
        </w:rPr>
        <w:t xml:space="preserve">Italy, Naples</w:t>
      </w:r>
      <w:r>
        <w:t xml:space="preserve">, will remain a beacon of sonic diversity and cultural resilience.</w:t>
      </w:r>
    </w:p>
    <w:bookmarkStart w:id="27" w:name="references"/>
    <w:p>
      <w:pPr>
        <w:pStyle w:val="Heading3"/>
      </w:pPr>
      <w:r>
        <w:t xml:space="preserve">References</w:t>
      </w:r>
    </w:p>
    <w:p>
      <w:pPr>
        <w:numPr>
          <w:ilvl w:val="0"/>
          <w:numId w:val="1001"/>
        </w:numPr>
        <w:pStyle w:val="Compact"/>
      </w:pPr>
      <w:r>
        <w:t xml:space="preserve">Brown, M. (2018). *Soundscapes of the Mediterranean: Urban Music and Identity*. Oxford University Press.</w:t>
      </w:r>
    </w:p>
    <w:p>
      <w:pPr>
        <w:numPr>
          <w:ilvl w:val="0"/>
          <w:numId w:val="1001"/>
        </w:numPr>
        <w:pStyle w:val="Compact"/>
      </w:pPr>
      <w:r>
        <w:t xml:space="preserve">Ciancimino, S. (2021). "Dialect as Resistance: Rap Culture in Southern Italy." *Journal of Ethnomusicology*, 65(2), 45-67.</w:t>
      </w:r>
    </w:p>
    <w:p>
      <w:pPr>
        <w:numPr>
          <w:ilvl w:val="0"/>
          <w:numId w:val="1001"/>
        </w:numPr>
        <w:pStyle w:val="Compact"/>
      </w:pPr>
      <w:r>
        <w:t xml:space="preserve">De Luca, R. (2019). *The Neapolitan Soul: Historical Perspectives on Local Music*. Napoli Edizioni Scientifiche.</w:t>
      </w:r>
    </w:p>
    <w:p>
      <w:pPr>
        <w:numPr>
          <w:ilvl w:val="0"/>
          <w:numId w:val="1001"/>
        </w:numPr>
        <w:pStyle w:val="Compact"/>
      </w:pPr>
      <w:r>
        <w:t xml:space="preserve">Martina, L. (2020). "Gentrification and the Loss of Acoustic Heritage in Naples." *Urban Studies Quarterly*, 14(3), 112-130.</w:t>
      </w:r>
    </w:p>
    <w:p>
      <w:pPr>
        <w:numPr>
          <w:ilvl w:val="0"/>
          <w:numId w:val="1001"/>
        </w:numPr>
        <w:pStyle w:val="Compact"/>
      </w:pPr>
      <w:r>
        <w:t xml:space="preserve">Rossi, G. &amp; Bianchi, F. (2022). "Digital Archives of Sound: Preserving Italian Regional Music." *International Journal of Digital Humanities*, 8(1), 89-104.</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Palimpsest: Identity, Tradition, and Innovation Among Contemporary Musicians in Italy, Naples</dc:title>
  <dc:creator/>
  <dc:language>en</dc:language>
  <cp:keywords/>
  <dcterms:created xsi:type="dcterms:W3CDTF">2026-07-29T09:54:21Z</dcterms:created>
  <dcterms:modified xsi:type="dcterms:W3CDTF">2026-07-29T09:54:21Z</dcterms:modified>
</cp:coreProperties>
</file>

<file path=docProps/custom.xml><?xml version="1.0" encoding="utf-8"?>
<Properties xmlns="http://schemas.openxmlformats.org/officeDocument/2006/custom-properties" xmlns:vt="http://schemas.openxmlformats.org/officeDocument/2006/docPropsVTypes"/>
</file>