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bookmarkStart w:id="28" w:name="X69fa4d89ad9e9da3f9d76f509ce7e8a933665cc"/>
    <w:p>
      <w:pPr>
        <w:pStyle w:val="Heading1"/>
      </w:pPr>
      <w:r>
        <w:t xml:space="preserve">The Evolution and Cultural Resilience of the Musician in Myanmar Yangon</w:t>
      </w:r>
    </w:p>
    <w:p>
      <w:pPr>
        <w:pStyle w:val="FirstParagraph"/>
      </w:pPr>
      <w:r>
        <w:rPr>
          <w:iCs/>
          <w:i/>
          <w:bCs/>
          <w:b/>
        </w:rPr>
        <w:t xml:space="preserve">A Journal of Southeast Asian Ethnomusicology and Urban Studies</w:t>
      </w:r>
      <w:r>
        <w:br/>
      </w:r>
      <w:r>
        <w:t xml:space="preserve">Vol. 12, Issue 3 | Autumn 2023</w:t>
      </w:r>
    </w:p>
    <w:bookmarkStart w:id="20" w:name="abstract"/>
    <w:p>
      <w:pPr>
        <w:pStyle w:val="Heading3"/>
      </w:pPr>
      <w:r>
        <w:t xml:space="preserve">Abstract</w:t>
      </w:r>
    </w:p>
    <w:p>
      <w:pPr>
        <w:pStyle w:val="FirstParagraph"/>
      </w:pPr>
      <w:r>
        <w:t xml:space="preserve">This article examines the transformative role of the musician within the socio-political and cultural landscape of Myanmar Yangon. By analyzing historical shifts from traditional royal patronage to modern digital dissemination, we explore how musicians have served as both preservers of heritage and catalysts for social change. The study highlights specific case studies involving sandway performances, rock music subcultures, and contemporary independent artists navigating the unique economic constraints of Myanmar Yangon.</w:t>
      </w:r>
    </w:p>
    <w:bookmarkEnd w:id="20"/>
    <w:bookmarkStart w:id="21" w:name="introduction"/>
    <w:p>
      <w:pPr>
        <w:pStyle w:val="Heading2"/>
      </w:pPr>
      <w:r>
        <w:t xml:space="preserve">1. Introduction</w:t>
      </w:r>
    </w:p>
    <w:p>
      <w:pPr>
        <w:pStyle w:val="FirstParagraph"/>
      </w:pPr>
      <w:r>
        <w:t xml:space="preserve">The city of Myanmar Yangon stands as a complex palimpsest of colonial history, indigenous tradition, and rapid modernization. At the heart of this urban dynamism lies the figure of the musician. Unlike in many Western contexts where musicians may be viewed primarily as entertainers or commercial commodities, in Myanmar Yangon, the musician occupies a liminal space between spiritual intermediary, political commentator, and cultural archivist. This paper argues that the identity of the musician in Myanmar Yangon is not static; rather, it is continuously renegotiated through interactions with state policies, economic fluctuations, and global digital trends.</w:t>
      </w:r>
    </w:p>
    <w:p>
      <w:pPr>
        <w:pStyle w:val="BodyText"/>
      </w:pPr>
      <w:r>
        <w:t xml:space="preserve">To understand the current milieu of music production in Myanmar Yangon, one must first appreciate the historical weight carried by these artists. For centuries, Burmese music was deeply intertwined with Buddhist rituals and royal court ceremonies. However, following independence and subsequent political shifts, the locus of musical power moved from the palace to public spaces such as pagodas and community centers. Today, in Myanmar Yangon, this legacy persists but has adapted to survive under intense scrutiny and economic pressure.</w:t>
      </w:r>
    </w:p>
    <w:bookmarkEnd w:id="21"/>
    <w:bookmarkStart w:id="22" w:name="X1246680cfc824079ceaf2c4f35fd511578617ff"/>
    <w:p>
      <w:pPr>
        <w:pStyle w:val="Heading2"/>
      </w:pPr>
      <w:r>
        <w:t xml:space="preserve">2. Historical Context: From Hsaing Waing to Sandaya</w:t>
      </w:r>
    </w:p>
    <w:p>
      <w:pPr>
        <w:pStyle w:val="FirstParagraph"/>
      </w:pPr>
      <w:r>
        <w:t xml:space="preserve">The traditional orchestral ensemble known as the</w:t>
      </w:r>
      <w:r>
        <w:t xml:space="preserve"> </w:t>
      </w:r>
      <w:r>
        <w:rPr>
          <w:iCs/>
          <w:i/>
        </w:rPr>
        <w:t xml:space="preserve">Hsaing Waing</w:t>
      </w:r>
      <w:r>
        <w:t xml:space="preserve"> </w:t>
      </w:r>
      <w:r>
        <w:t xml:space="preserve">represents the pinnacle of classical Burmese music. Historically, these musicians were supported by patronage systems that have largely disintegrated in modern Myanmar Yangon. Despite this loss of institutional support, the spirit of the Hsaing Waing persists in popular forms, most notably Sandaya theater. In Myanmar Yangon today, Sandaya performers—often referred to simply as musicians or actors—are crucial to rural-urban cultural exchange.</w:t>
      </w:r>
    </w:p>
    <w:p>
      <w:pPr>
        <w:pStyle w:val="BodyText"/>
      </w:pPr>
      <w:r>
        <w:t xml:space="preserve">Sandaya musicians blend traditional melodies with contemporary narratives, often addressing social issues such as corruption, migration, and gender roles. This adaptability allows them to remain relevant in Myanmar Yangon’s rapidly changing society. The musician here is not merely a performer but a storyteller who bridges the gap between ancient aesthetic standards and modern populist desires.</w:t>
      </w:r>
    </w:p>
    <w:bookmarkEnd w:id="22"/>
    <w:bookmarkStart w:id="23" w:name="X5468f0c49a0c08b8d4f7b454733ae3295b71339"/>
    <w:p>
      <w:pPr>
        <w:pStyle w:val="Heading2"/>
      </w:pPr>
      <w:r>
        <w:t xml:space="preserve">3. The Rise of Independent Rock and Pop in Myanmar Yangon</w:t>
      </w:r>
    </w:p>
    <w:p>
      <w:pPr>
        <w:pStyle w:val="FirstParagraph"/>
      </w:pPr>
      <w:r>
        <w:t xml:space="preserve">In recent decades, Myanmar Yangon has seen an explosion of independent music scenes, particularly in rock and pop genres. Following the partial political opening in the 2010s, censorship relaxed slightly, allowing for a surge in creative expression. Young musicians began forming bands that rejected traditional scales in favor of Western influences, yet they retained distinct Burmese lyrical content.</w:t>
      </w:r>
    </w:p>
    <w:p>
      <w:pPr>
        <w:pStyle w:val="BodyText"/>
      </w:pPr>
      <w:r>
        <w:t xml:space="preserve">However, this period was short-lived. The political instability that followed the military coup in 2021 drastically altered the role of the musician. In Myanmar Yangon, many rock musicians transitioned from entertainment providers to symbols of resistance. Concerts became rare due to curfews and crackdowns, forcing musicians to adapt their modes of engagement. Some turned to underground performances in private residences, while others utilized social media platforms like Facebook and TikTok to reach audiences across the country.</w:t>
      </w:r>
    </w:p>
    <w:p>
      <w:pPr>
        <w:pStyle w:val="BodyText"/>
      </w:pPr>
      <w:r>
        <w:t xml:space="preserve">This shift underscores the resilience of the musician archetype. Even when deprived of physical stages, musicians in Myanmar Yangon continue to foster community solidarity through digital means. The concept of "home concerts" has emerged as a vital survival strategy, preserving social bonds amidst chaos.</w:t>
      </w:r>
    </w:p>
    <w:bookmarkEnd w:id="23"/>
    <w:bookmarkStart w:id="24" w:name="Xd53b65f422ada9adea1e7609f23cd15b3b3cc1e"/>
    <w:p>
      <w:pPr>
        <w:pStyle w:val="Heading2"/>
      </w:pPr>
      <w:r>
        <w:t xml:space="preserve">4. Economic Challenges and Digital Innovation</w:t>
      </w:r>
    </w:p>
    <w:p>
      <w:pPr>
        <w:pStyle w:val="FirstParagraph"/>
      </w:pPr>
      <w:r>
        <w:t xml:space="preserve">The economic situation in Myanmar Yangon has severely impacted the livelihoods of working musicians. Inflation, currency devaluation, and restricted international banking have made it nearly impossible for local artists to monetize their work through traditional channels such as streaming royalties or merchandise sales.</w:t>
      </w:r>
    </w:p>
    <w:p>
      <w:pPr>
        <w:pStyle w:val="BodyText"/>
      </w:pPr>
      <w:r>
        <w:t xml:space="preserve">In response, a new breed of digital-savvy musician is emerging in Myanmar Yangon. These artists are leveraging crowdfunding platforms and direct-to-fan models to sustain their careers. They produce high-quality content locally, often collaborating with visual artists and filmmakers to create multi-media experiences that captivate online audiences. This trend highlights the innovative capacity of musicians when faced with adversity.</w:t>
      </w:r>
    </w:p>
    <w:p>
      <w:pPr>
        <w:pStyle w:val="BodyText"/>
      </w:pPr>
      <w:r>
        <w:t xml:space="preserve">Furthermore, there is a growing emphasis on education and mentorship within this digital sphere. Senior musicians in Myanmar Yangon are increasingly taking on the role of mentors for younger generations, ensuring that technical skills and cultural knowledge are passed down despite systemic disruptions. This intergenerational transfer of knowledge is critical for maintaining the integrity of Burmese musical traditions.</w:t>
      </w:r>
    </w:p>
    <w:bookmarkEnd w:id="24"/>
    <w:bookmarkStart w:id="25" w:name="the-musician-as-a-guardian-of-identity"/>
    <w:p>
      <w:pPr>
        <w:pStyle w:val="Heading2"/>
      </w:pPr>
      <w:r>
        <w:t xml:space="preserve">5. The Musician as a Guardian of Identity</w:t>
      </w:r>
    </w:p>
    <w:p>
      <w:pPr>
        <w:pStyle w:val="FirstParagraph"/>
      </w:pPr>
      <w:r>
        <w:t xml:space="preserve">Beyond entertainment and economics, the musician in Myanmar Yangon serves a profound sociological function: they are guardians of collective identity. In times of national fragmentation, music provides a shared language that transcends ethnic and linguistic divides. Traditional instruments such as the pat waing (drum circle) and hne (oboe) evoke strong emotional responses rooted in national history.</w:t>
      </w:r>
    </w:p>
    <w:p>
      <w:pPr>
        <w:pStyle w:val="BodyText"/>
      </w:pPr>
      <w:r>
        <w:t xml:space="preserve">Contemporary musicians in Myanmar Yangon are experimenting with fusion genres that incorporate elements from various ethnic groups within Burma, promoting a sense of unity. By integrating minority musical styles into mainstream performances, these artists advocate for inclusivity and cultural appreciation. This role extends beyond the stage; it involves active participation in civil society initiatives, where music is used as a tool for healing and dialogue.</w:t>
      </w:r>
    </w:p>
    <w:bookmarkEnd w:id="25"/>
    <w:bookmarkStart w:id="26" w:name="conclusion"/>
    <w:p>
      <w:pPr>
        <w:pStyle w:val="Heading2"/>
      </w:pPr>
      <w:r>
        <w:t xml:space="preserve">6. Conclusion</w:t>
      </w:r>
    </w:p>
    <w:p>
      <w:pPr>
        <w:pStyle w:val="FirstParagraph"/>
      </w:pPr>
      <w:r>
        <w:t xml:space="preserve">The trajectory of the musician in Myanmar Yangon reflects broader themes of resilience, adaptation, and cultural preservation. From traditional Sandaya performers to modern digital creators, musicians have consistently navigated complex political landscapes to maintain their relevance and impact.</w:t>
      </w:r>
    </w:p>
    <w:p>
      <w:pPr>
        <w:pStyle w:val="BodyText"/>
      </w:pPr>
      <w:r>
        <w:t xml:space="preserve">As Myanmar Yangon continues to evolve, the role of the musician will undoubtedly shift again. However, their core function as mediators of culture and conscience remains constant. Future research should focus on longitudinal studies of digital music consumption in Myanmar Yangon and its effect on youth identity formation. Understanding these dynamics is essential for appreciating not just the art form itself, but the human spirit that sustains it against overwhelming odds.</w:t>
      </w:r>
    </w:p>
    <w:p>
      <w:pPr>
        <w:pStyle w:val="BodyText"/>
      </w:pPr>
      <w:r>
        <w:t xml:space="preserve">The musician is no longer just a creator of sound; they are an architect of memory and a beacon of hope in Myanmar Yangon. Their ability to adapt ensures that Burmese musical heritage remains vibrant, relevant, and alive for future generations.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format demonstration.</w:t>
      </w:r>
    </w:p>
    <w:p>
      <w:pPr>
        <w:numPr>
          <w:ilvl w:val="0"/>
          <w:numId w:val="1001"/>
        </w:numPr>
        <w:pStyle w:val="Compact"/>
      </w:pPr>
      <w:r>
        <w:t xml:space="preserve">Aung, K. (2019). *Sounds of Resistance: Rock Music in Contemporary Myanmar*. Journal of Southeast Asian Arts, 14(2), 45-62.</w:t>
      </w:r>
    </w:p>
    <w:p>
      <w:pPr>
        <w:numPr>
          <w:ilvl w:val="0"/>
          <w:numId w:val="1001"/>
        </w:numPr>
        <w:pStyle w:val="Compact"/>
      </w:pPr>
      <w:r>
        <w:t xml:space="preserve">Brown, L. (2021). *Digital Folklore: Social Media and Music Distribution in Yangon*. International Review of Cultural Studies, 8(3), 112-130.</w:t>
      </w:r>
    </w:p>
    <w:p>
      <w:pPr>
        <w:numPr>
          <w:ilvl w:val="0"/>
          <w:numId w:val="1001"/>
        </w:numPr>
        <w:pStyle w:val="Compact"/>
      </w:pPr>
      <w:r>
        <w:t xml:space="preserve">Maw, N. T. (2018). *Tradition and Modernity in Sandaya Theater*. Asian Ethnomusicology Review, 5(1), 78-95.</w:t>
      </w:r>
    </w:p>
    <w:p>
      <w:pPr>
        <w:numPr>
          <w:ilvl w:val="0"/>
          <w:numId w:val="1001"/>
        </w:numPr>
        <w:pStyle w:val="Compact"/>
      </w:pPr>
      <w:r>
        <w:t xml:space="preserve">Smith, J., &amp; Zaw, H. (2022). *Economic Displacement and Artistic Innovation: The Case of Yangon Musicians*. Journal of Political Economy in Asia, 10(4), 201-218.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Resilience of the Musician in Myanmar Yangon</dc:title>
  <dc:creator/>
  <dc:language>en</dc:language>
  <cp:keywords/>
  <dcterms:created xsi:type="dcterms:W3CDTF">2026-07-29T04:48:18Z</dcterms:created>
  <dcterms:modified xsi:type="dcterms:W3CDTF">2026-07-29T04:48:18Z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