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Identity: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Saudi</w:t>
      </w:r>
      <w:r>
        <w:t xml:space="preserve"> </w:t>
      </w:r>
      <w:r>
        <w:t xml:space="preserve">Arabia,</w:t>
      </w:r>
      <w:r>
        <w:t xml:space="preserve"> </w:t>
      </w:r>
      <w:r>
        <w:t xml:space="preserve">Jeddah</w:t>
      </w:r>
    </w:p>
    <w:bookmarkStart w:id="28" w:name="X01b5c9b089d038ffb01ae4979ac05ef5e87e2cc"/>
    <w:p>
      <w:pPr>
        <w:pStyle w:val="Heading1"/>
      </w:pPr>
      <w:r>
        <w:t xml:space="preserve">The Resonance of Identity: The Evolving Role of the Musician in Contemporary Saudi Arabia, Jeddah</w:t>
      </w:r>
    </w:p>
    <w:p>
      <w:pPr>
        <w:pStyle w:val="FirstParagraph"/>
      </w:pPr>
      <w:r>
        <w:rPr>
          <w:bCs/>
          <w:b/>
        </w:rPr>
        <w:t xml:space="preserve">Abstract</w:t>
      </w:r>
    </w:p>
    <w:p>
      <w:pPr>
        <w:pStyle w:val="BodyText"/>
      </w:pPr>
      <w:r>
        <w:t xml:space="preserve">This article examines the transformative trajectory of the musician within the sociocultural landscape of modern Saudi Arabia, with a specific focus on Jeddah. Historically situated as a city of trade and cosmopolitan exchange, Jeddah has emerged as the epicenter of artistic innovation in the Kingdom. This study analyzes how Vision 2030 has catalyzed a paradigm shift in the professionalization and social acceptance of musicianship. By exploring the intersection of traditional Najdi heritage, contemporary global influences, and state-supported cultural infrastructure, this paper argues that Jeddah’s musician is no longer merely an entertainer but a crucial agent in defining national identity. The findings suggest that while commercialization poses challenges to artistic integrity, the current era offers unprecedented opportunities for the musician to contribute to soft power and cultural diplomacy.</w:t>
      </w:r>
    </w:p>
    <w:p>
      <w:pPr>
        <w:pStyle w:val="BodyText"/>
      </w:pPr>
      <w:r>
        <w:rPr>
          <w:bCs/>
          <w:b/>
        </w:rPr>
        <w:t xml:space="preserve">Keywords:</w:t>
      </w:r>
      <w:r>
        <w:t xml:space="preserve"> </w:t>
      </w:r>
      <w:r>
        <w:t xml:space="preserve">Saudi Arabia Jeddah, Musician, Vision 2030, Cultural Transformation, Performing Arts Heritage</w:t>
      </w:r>
    </w:p>
    <w:bookmarkStart w:id="20" w:name="i.-introduction"/>
    <w:p>
      <w:pPr>
        <w:pStyle w:val="Heading2"/>
      </w:pPr>
      <w:r>
        <w:t xml:space="preserve">I. Introduction</w:t>
      </w:r>
    </w:p>
    <w:p>
      <w:pPr>
        <w:pStyle w:val="FirstParagraph"/>
      </w:pPr>
      <w:r>
        <w:t xml:space="preserve">The narrative of music in the Arabian Peninsula is one of deep historical roots and recent rapid evolution. For decades, the public performance of music was a subject of complex religious and social negotiation. However, the last decade has witnessed a seismic shift in this dynamic, particularly within</w:t>
      </w:r>
      <w:r>
        <w:t xml:space="preserve"> </w:t>
      </w:r>
      <w:r>
        <w:rPr>
          <w:bCs/>
          <w:b/>
        </w:rPr>
        <w:t xml:space="preserve">Saudi Arabia Jeddah</w:t>
      </w:r>
      <w:r>
        <w:t xml:space="preserve">. As the Kingdom’s primary gateway to Mecca and its second-largest city, Jeddah has long served as a cultural melting pot, absorbing influences from Africa, Asia, Europe through centuries of maritime trade. Today, under the umbrella of Vision 2030—the comprehensive roadmap for diversifying the Saudi economy and society—Jeddah has positioned itself as the creative capital of the region.</w:t>
      </w:r>
    </w:p>
    <w:p>
      <w:pPr>
        <w:pStyle w:val="BodyText"/>
      </w:pPr>
      <w:r>
        <w:t xml:space="preserve">Central to this transformation is the figure of the</w:t>
      </w:r>
      <w:r>
        <w:t xml:space="preserve"> </w:t>
      </w:r>
      <w:r>
        <w:rPr>
          <w:bCs/>
          <w:b/>
        </w:rPr>
        <w:t xml:space="preserve">musician</w:t>
      </w:r>
      <w:r>
        <w:t xml:space="preserve">. No longer confined to private gatherings or marginalized from public discourse, musicians are increasingly visible in festival lineups, educational curricula, and digital media platforms. This article seeks to understand how this new visibility impacts the role of the musician as a cultural custodian and innovator. It posits that in</w:t>
      </w:r>
      <w:r>
        <w:t xml:space="preserve"> </w:t>
      </w:r>
      <w:r>
        <w:rPr>
          <w:bCs/>
          <w:b/>
        </w:rPr>
        <w:t xml:space="preserve">Saudi Arabia Jeddah</w:t>
      </w:r>
      <w:r>
        <w:t xml:space="preserve">, the musician is navigating a delicate balance between preserving intangible cultural heritage and embracing modernization, thereby reshaping the social fabric of one of the Middle East’s most historically significant cities.</w:t>
      </w:r>
    </w:p>
    <w:bookmarkEnd w:id="20"/>
    <w:bookmarkStart w:id="21" w:name="X8fe3d62bb0c5973f12c1f930f4208032d21199b"/>
    <w:p>
      <w:pPr>
        <w:pStyle w:val="Heading2"/>
      </w:pPr>
      <w:r>
        <w:t xml:space="preserve">II. Historical Context: The Musical Soul of Jeddah</w:t>
      </w:r>
    </w:p>
    <w:p>
      <w:pPr>
        <w:pStyle w:val="FirstParagraph"/>
      </w:pPr>
      <w:r>
        <w:t xml:space="preserve">To understand the current status of the musician, one must appreciate Jeddah’s unique historical context. Unlike Riyadh, which has often been associated with stricter conservative norms due to its inland location and political centrality,</w:t>
      </w:r>
      <w:r>
        <w:t xml:space="preserve"> </w:t>
      </w:r>
      <w:r>
        <w:rPr>
          <w:bCs/>
          <w:b/>
        </w:rPr>
        <w:t xml:space="preserve">Saudi Arabia Jeddah</w:t>
      </w:r>
      <w:r>
        <w:t xml:space="preserve"> </w:t>
      </w:r>
      <w:r>
        <w:t xml:space="preserve">has historically been more cosmopolitan. The "Jaddi" dialect, distinct from other regional dialects of the Kingdom, reflects this diversity. Historically, music in Jeddah was intertwined with labor songs (such as those of the pearl divers and sailors) and religious devotional practices like</w:t>
      </w:r>
      <w:r>
        <w:t xml:space="preserve"> </w:t>
      </w:r>
      <w:r>
        <w:rPr>
          <w:iCs/>
          <w:i/>
        </w:rPr>
        <w:t xml:space="preserve">Mawlid</w:t>
      </w:r>
      <w:r>
        <w:t xml:space="preserve"> </w:t>
      </w:r>
      <w:r>
        <w:t xml:space="preserve">celebrations.</w:t>
      </w:r>
    </w:p>
    <w:p>
      <w:pPr>
        <w:pStyle w:val="BodyText"/>
      </w:pPr>
      <w:r>
        <w:t xml:space="preserve">The traditional musician in this context was often an amateur, passing down oral traditions through familial lines. Genres such as</w:t>
      </w:r>
      <w:r>
        <w:t xml:space="preserve"> </w:t>
      </w:r>
      <w:r>
        <w:rPr>
          <w:iCs/>
          <w:i/>
        </w:rPr>
        <w:t xml:space="preserve">Azzawi</w:t>
      </w:r>
      <w:r>
        <w:t xml:space="preserve">, a vocal form characterized by rhythmic clapping and call-and-response singing, were staples of community bonding. However, these forms were largely domestic or communal. The professionalization of the musician was limited by social taboos regarding public performance for mixed audiences or commercial gain outside of specific cultural rituals.</w:t>
      </w:r>
    </w:p>
    <w:bookmarkEnd w:id="21"/>
    <w:bookmarkStart w:id="22" w:name="X8b75fb63f61e17e608ba9dfb849160eecfa4826"/>
    <w:p>
      <w:pPr>
        <w:pStyle w:val="Heading2"/>
      </w:pPr>
      <w:r>
        <w:t xml:space="preserve">III. Vision 2030 and the Institutionalization of Music</w:t>
      </w:r>
    </w:p>
    <w:p>
      <w:pPr>
        <w:pStyle w:val="FirstParagraph"/>
      </w:pPr>
      <w:r>
        <w:t xml:space="preserve">The launch of Vision 2030 marked a turning point for the creative industries in</w:t>
      </w:r>
      <w:r>
        <w:t xml:space="preserve"> </w:t>
      </w:r>
      <w:r>
        <w:rPr>
          <w:bCs/>
          <w:b/>
        </w:rPr>
        <w:t xml:space="preserve">Saudi Arabia Jeddah</w:t>
      </w:r>
      <w:r>
        <w:t xml:space="preserve">. The establishment of the General Entertainment Authority (GEA) and the Ministry of Culture provided legal frameworks and funding that legitimized music as a professional career path. For the musician, this meant access to grants, training programs, and international collaboration opportunities that were previously unavailable.</w:t>
      </w:r>
    </w:p>
    <w:p>
      <w:pPr>
        <w:pStyle w:val="BodyText"/>
      </w:pPr>
      <w:r>
        <w:t xml:space="preserve">Jeddah has benefited disproportionately from these initiatives due to its existing infrastructure for tourism and events. The Jeddah Season, the AlUla Winter (which influences national trends), and various music festivals held along the Corniche have created a demand for live performances. Consequently, a new class of professional musician has emerged. These individuals are not only performers but also producers, composers, and educators. They utilize modern technology to record high-fidelity tracks and distribute them globally via streaming platforms, breaking the geographical isolation that once characterized the local music scene.</w:t>
      </w:r>
    </w:p>
    <w:bookmarkEnd w:id="22"/>
    <w:bookmarkStart w:id="23" w:name="Xb64768655e6565f0ffcf34cc6d2cc1b5eefa0af"/>
    <w:p>
      <w:pPr>
        <w:pStyle w:val="Heading2"/>
      </w:pPr>
      <w:r>
        <w:t xml:space="preserve">IV. The Dual Role: Custodian of Heritage vs. Innovator</w:t>
      </w:r>
    </w:p>
    <w:p>
      <w:pPr>
        <w:pStyle w:val="FirstParagraph"/>
      </w:pPr>
      <w:r>
        <w:t xml:space="preserve">A critical aspect of the contemporary musician’s role in</w:t>
      </w:r>
      <w:r>
        <w:t xml:space="preserve"> </w:t>
      </w:r>
      <w:r>
        <w:rPr>
          <w:bCs/>
          <w:b/>
        </w:rPr>
        <w:t xml:space="preserve">Saudi Arabia Jeddah</w:t>
      </w:r>
      <w:r>
        <w:t xml:space="preserve"> </w:t>
      </w:r>
      <w:r>
        <w:t xml:space="preserve">is the negotiation between tradition and innovation. There is a state-sponsored emphasis on preserving "Performing Arts Heritage," leading to a surge in academic and artistic projects focused on archiving traditional sounds. Many musicians actively participate in this, recording older generations of performers or incorporating traditional instruments like the</w:t>
      </w:r>
      <w:r>
        <w:t xml:space="preserve"> </w:t>
      </w:r>
      <w:r>
        <w:rPr>
          <w:iCs/>
          <w:i/>
        </w:rPr>
        <w:t xml:space="preserve">Mizmar</w:t>
      </w:r>
      <w:r>
        <w:t xml:space="preserve"> </w:t>
      </w:r>
      <w:r>
        <w:t xml:space="preserve">(a double-reed woodwind instrument) into contemporary genres such as hip-hop, electronic dance music (EDM), and jazz.</w:t>
      </w:r>
    </w:p>
    <w:p>
      <w:pPr>
        <w:pStyle w:val="BodyText"/>
      </w:pPr>
      <w:r>
        <w:t xml:space="preserve">This hybridity is most evident in Jeddah’s vibrant nightlife and cultural districts. Young musicians are experimenting with fusion styles that reflect the city’s diverse demographic. However, this innovation is not without tension. Some traditionalists view the modernization of sacred or folk songs as a dilution of culture, while others see it as necessary for relevance in a globalized world. The successful musician in this context is one who can navigate these nuances, respecting the sanctity of tradition while pushing artistic boundaries.</w:t>
      </w:r>
    </w:p>
    <w:bookmarkEnd w:id="23"/>
    <w:bookmarkStart w:id="24" w:name="v.-socio-cultural-impact-and-soft-power"/>
    <w:p>
      <w:pPr>
        <w:pStyle w:val="Heading2"/>
      </w:pPr>
      <w:r>
        <w:t xml:space="preserve">V. Socio-Cultural Impact and Soft Power</w:t>
      </w:r>
    </w:p>
    <w:p>
      <w:pPr>
        <w:pStyle w:val="FirstParagraph"/>
      </w:pPr>
      <w:r>
        <w:t xml:space="preserve">The rise of the professional musician has had broader socio-cultural implications for</w:t>
      </w:r>
      <w:r>
        <w:t xml:space="preserve"> </w:t>
      </w:r>
      <w:r>
        <w:rPr>
          <w:bCs/>
          <w:b/>
        </w:rPr>
        <w:t xml:space="preserve">Saudi Arabia Jeddah</w:t>
      </w:r>
      <w:r>
        <w:t xml:space="preserve">. Music has become a tool for social cohesion, bringing together diverse groups of Saudi youth from different backgrounds. Furthermore, it serves as a vehicle for soft power. Jeddah aims to position itself as a global hub for the arts, attracting international artists and tourists. The local musician acts as an ambassador of this new image, showcasing the Kingdom’s openness and creativity to the world.</w:t>
      </w:r>
    </w:p>
    <w:p>
      <w:pPr>
        <w:pStyle w:val="BodyText"/>
      </w:pPr>
      <w:r>
        <w:t xml:space="preserve">Moreover, the music industry in Jeddah has created economic opportunities beyond performance. Music education is expanding into universities and specialized institutes, creating career pathways for audio engineers, sound designers, and music therapists. This institutionalization ensures that the role of the musician is sustained not just by passion but by viable economic structures.</w:t>
      </w:r>
    </w:p>
    <w:bookmarkEnd w:id="24"/>
    <w:bookmarkStart w:id="25" w:name="vi.-challenges-and-future-outlook"/>
    <w:p>
      <w:pPr>
        <w:pStyle w:val="Heading2"/>
      </w:pPr>
      <w:r>
        <w:t xml:space="preserve">VI. Challenges and Future Outlook</w:t>
      </w:r>
    </w:p>
    <w:p>
      <w:pPr>
        <w:pStyle w:val="FirstParagraph"/>
      </w:pPr>
      <w:r>
        <w:t xml:space="preserve">Despite the progress, challenges remain. The rapid commercialization of music raises concerns about artistic integrity versus marketability. There is also the issue of intellectual property rights, which are still developing within the region’s legal framework for creators. Additionally, while public acceptance has grown significantly in urban centers like Jeddah, rural areas may hold more conservative views, creating a dichotomy in how musicians are received across different regions of</w:t>
      </w:r>
      <w:r>
        <w:t xml:space="preserve"> </w:t>
      </w:r>
      <w:r>
        <w:rPr>
          <w:bCs/>
          <w:b/>
        </w:rPr>
        <w:t xml:space="preserve">Saudi Arabia</w:t>
      </w:r>
      <w:r>
        <w:t xml:space="preserve">.</w:t>
      </w:r>
    </w:p>
    <w:p>
      <w:pPr>
        <w:pStyle w:val="BodyText"/>
      </w:pPr>
      <w:r>
        <w:t xml:space="preserve">Looking forward, the trajectory for the musician in Jeddah appears robust. With ongoing investments in venues such as the King Abdullah Financial District (KAFD) Corniche and plans for future cultural districts, the stage is set for continued growth. The next generation of musicians will likely be even more digitally native and globally connected than their predecessors.</w:t>
      </w:r>
    </w:p>
    <w:bookmarkEnd w:id="25"/>
    <w:bookmarkStart w:id="26" w:name="vii.-conclusion"/>
    <w:p>
      <w:pPr>
        <w:pStyle w:val="Heading2"/>
      </w:pPr>
      <w:r>
        <w:t xml:space="preserve">VII. Conclusion</w:t>
      </w:r>
    </w:p>
    <w:p>
      <w:pPr>
        <w:pStyle w:val="FirstParagraph"/>
      </w:pPr>
      <w:r>
        <w:t xml:space="preserve">In conclusion, the musician in contemporary</w:t>
      </w:r>
      <w:r>
        <w:t xml:space="preserve"> </w:t>
      </w:r>
      <w:r>
        <w:rPr>
          <w:bCs/>
          <w:b/>
        </w:rPr>
        <w:t xml:space="preserve">Saudi Arabia Jeddah</w:t>
      </w:r>
      <w:r>
        <w:t xml:space="preserve"> </w:t>
      </w:r>
      <w:r>
        <w:t xml:space="preserve">occupies a pivotal position in the Kingdom’s cultural renaissance. No longer peripheral figures, they are central to the narrative of modern Saudi identity. Through a blend of honoring heritage and embracing global trends, musicians are reshaping how music is perceived and consumed in the region. As Jeddah continues to develop as a premier cultural destination, the contributions of its musicians will be essential not only for artistic enrichment but also for social cohesion and national branding. The evolution of this profession reflects the broader transformation of Saudi society—dynamic, inclusive, and forward-looking.</w:t>
      </w:r>
    </w:p>
    <w:bookmarkEnd w:id="26"/>
    <w:bookmarkStart w:id="27" w:name="references"/>
    <w:p>
      <w:pPr>
        <w:pStyle w:val="Heading2"/>
      </w:pPr>
      <w:r>
        <w:t xml:space="preserve">References</w:t>
      </w:r>
    </w:p>
    <w:p>
      <w:pPr>
        <w:pStyle w:val="FirstParagraph"/>
      </w:pPr>
      <w:r>
        <w:t xml:space="preserve">Note: This is a simulated academic article. In a real publication, peer-reviewed sources from journals such as the "International Journal of Middle East Studies" or reports from the "Saudi Ministry of Culture" would be cited here in APA format.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Identity: The Evolving Role of the Musician in Contemporary Saudi Arabia, Jeddah</dc:title>
  <dc:creator/>
  <dc:language>en</dc:language>
  <cp:keywords/>
  <dcterms:created xsi:type="dcterms:W3CDTF">2026-07-29T05:14:31Z</dcterms:created>
  <dcterms:modified xsi:type="dcterms:W3CDTF">2026-07-29T05:14:31Z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