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b067075a2d42932a6e0a4c0595e90afa8cc2f0"/>
    <w:p>
      <w:pPr>
        <w:pStyle w:val="Heading1"/>
      </w:pPr>
      <w:r>
        <w:t xml:space="preserve">Crossing Borders Through Sound: The Evolution of the Professional Musician in the Urban Landscape of Senegal, Dakar</w:t>
      </w:r>
    </w:p>
    <w:p>
      <w:pPr>
        <w:pStyle w:val="FirstParagraph"/>
      </w:pPr>
      <w:r>
        <w:t xml:space="preserve">Dr. Amina Diallo</w:t>
      </w:r>
      <w:r>
        <w:br/>
      </w:r>
      <w:r>
        <w:t xml:space="preserve">Department of Ethnomusicology and Cultural Studies</w:t>
      </w:r>
      <w:r>
        <w:br/>
      </w:r>
      <w:r>
        <w:t xml:space="preserve">University Cheikh Anta Diop, Dakar, Senegal</w:t>
      </w:r>
      <w:r>
        <w:br/>
      </w:r>
      <w:r>
        <w:rPr>
          <w:iCs/>
          <w:i/>
        </w:rPr>
        <w:t xml:space="preserve">Submitted for Publication in the Journal of African Urban Arts</w:t>
      </w:r>
    </w:p>
    <w:p>
      <w:pPr>
        <w:pStyle w:val="BodyText"/>
      </w:pPr>
      <w:r>
        <w:rPr>
          <w:bCs/>
          <w:b/>
        </w:rPr>
        <w:t xml:space="preserve">Abstract</w:t>
      </w:r>
    </w:p>
    <w:p>
      <w:pPr>
        <w:pStyle w:val="BodyText"/>
      </w:pPr>
      <w:r>
        <w:t xml:space="preserve">This article examines the multifaceted role of the modern musician within the socio-political and cultural ecosystem of Senegal, with a specific focus on its capital city, Dakar. As a cosmopolitan hub in West Africa, Dakar has historically served as a crucible for musical innovation, blending indigenous Wolof traditions with global influences such as Jazz, Hip-Hop, and Pop. This study argues that the contemporary musician in this context is not merely an entertainer but a vital agent of social commentary and cultural preservation. By analyzing recent trends in Senegalese music production, live performance venues in Dakar’s Plateau and Almadies districts, and the digital dissemination of audio content, we explore how musicians navigate the tensions between tradition and globalization. The findings suggest that while economic challenges persist, the resilience of the musician is key to maintaining Senegal’s reputation as a beacon of democratic expression through art.</w:t>
      </w:r>
    </w:p>
    <w:p>
      <w:pPr>
        <w:pStyle w:val="BodyText"/>
      </w:pPr>
      <w:r>
        <w:rPr>
          <w:bCs/>
          <w:b/>
        </w:rPr>
        <w:t xml:space="preserve">Keywords:</w:t>
      </w:r>
      <w:r>
        <w:t xml:space="preserve"> </w:t>
      </w:r>
      <w:r>
        <w:t xml:space="preserve">Musician, Senegal Dakar, Ethnomusicology, Cultural Identity, Digital Media West Africa.</w:t>
      </w:r>
    </w:p>
    <w:bookmarkStart w:id="20" w:name="Xb801ee0d7fa079ba8994712d1f1280da16479ef"/>
    <w:p>
      <w:pPr>
        <w:pStyle w:val="Heading2"/>
      </w:pPr>
      <w:r>
        <w:t xml:space="preserve">I. Introduction: The Rhythm of the Teranga</w:t>
      </w:r>
    </w:p>
    <w:p>
      <w:pPr>
        <w:pStyle w:val="FirstParagraph"/>
      </w:pPr>
      <w:r>
        <w:t xml:space="preserve">In the vibrant tapestry of West African culture, few threads are as intricate or as influential as music. In Senegal, particularly within the bustling metropolis of Dakar, music is not a peripheral activity but a central pillar of public life and national identity. The city, often referred to as "the Venice of Africa" due to its lagoon-adjacent geography and historical significance in the transatlantic trade routes, has long been a meeting point for diverse cultural currents. It is here that the</w:t>
      </w:r>
      <w:r>
        <w:t xml:space="preserve"> </w:t>
      </w:r>
      <w:r>
        <w:rPr>
          <w:bCs/>
          <w:b/>
        </w:rPr>
        <w:t xml:space="preserve">musician</w:t>
      </w:r>
      <w:r>
        <w:t xml:space="preserve"> </w:t>
      </w:r>
      <w:r>
        <w:t xml:space="preserve">emerges not just as a performer but as a historian, a prophet, and often, a political dissident.</w:t>
      </w:r>
    </w:p>
    <w:p>
      <w:pPr>
        <w:pStyle w:val="BodyText"/>
      </w:pPr>
      <w:r>
        <w:t xml:space="preserve">The purpose of this article is to dissect the current state of musical practice in Dakar. We posit that understanding the musician’s role requires an analysis of three distinct spheres: the institutional framework provided by organizations like SENS (Société des Écrivains et Artistes du Sénégal), the informal economy of street performance and local festivals, and the digital transformation brought about by social media platforms. In</w:t>
      </w:r>
      <w:r>
        <w:t xml:space="preserve"> </w:t>
      </w:r>
      <w:r>
        <w:rPr>
          <w:bCs/>
          <w:b/>
        </w:rPr>
        <w:t xml:space="preserve">Senegal Dakar</w:t>
      </w:r>
      <w:r>
        <w:t xml:space="preserve">, these spheres overlap constantly, creating a unique ecosystem where ancient Griot traditions coexist with high-energy Afrobeat productions.</w:t>
      </w:r>
    </w:p>
    <w:bookmarkEnd w:id="20"/>
    <w:bookmarkStart w:id="21" w:name="Xb09dc2d3f32997f0eb57d5cb448e90d53ef6e7c"/>
    <w:p>
      <w:pPr>
        <w:pStyle w:val="Heading2"/>
      </w:pPr>
      <w:r>
        <w:t xml:space="preserve">II. Historical Context: From Mbengal to Modern Pop</w:t>
      </w:r>
    </w:p>
    <w:p>
      <w:pPr>
        <w:pStyle w:val="FirstParagraph"/>
      </w:pPr>
      <w:r>
        <w:t xml:space="preserve">To appreciate the contemporary musician in</w:t>
      </w:r>
      <w:r>
        <w:t xml:space="preserve"> </w:t>
      </w:r>
      <w:r>
        <w:rPr>
          <w:bCs/>
          <w:b/>
        </w:rPr>
        <w:t xml:space="preserve">Dakar Senegal</w:t>
      </w:r>
      <w:r>
        <w:t xml:space="preserve">, one must look back to the mid-20th century, a period marked by the emergence of "Mbengal," a genre that fused traditional Wolof melodies with Latin American rhythms like cha-cha and mambo. Artists such as Dadjué M’Baye laid the groundwork for professionalizing music in Senegal. However, it was in the late 1980s and early 1990s that the landscape shifted dramatically with the rise of "Mbalax," popularized by icons like Youssou N’Dour and Ismaël Lô.</w:t>
      </w:r>
    </w:p>
    <w:p>
      <w:pPr>
        <w:pStyle w:val="BodyText"/>
      </w:pPr>
      <w:r>
        <w:t xml:space="preserve">Youssou N’Dour’s influence cannot be overstated. He transformed the role of the</w:t>
      </w:r>
      <w:r>
        <w:t xml:space="preserve"> </w:t>
      </w:r>
      <w:r>
        <w:rPr>
          <w:bCs/>
          <w:b/>
        </w:rPr>
        <w:t xml:space="preserve">musician</w:t>
      </w:r>
      <w:r>
        <w:t xml:space="preserve"> </w:t>
      </w:r>
      <w:r>
        <w:t xml:space="preserve">from a local entertainer to a global ambassador for Senegalese culture. In Dakar, this era saw the construction of dedicated concert halls and festivals like "Sud du Pôle" (now defunct) which brought international acts to</w:t>
      </w:r>
      <w:r>
        <w:t xml:space="preserve"> </w:t>
      </w:r>
      <w:r>
        <w:rPr>
          <w:bCs/>
          <w:b/>
        </w:rPr>
        <w:t xml:space="preserve">Dakar</w:t>
      </w:r>
      <w:r>
        <w:t xml:space="preserve">, exposing local audiences and musicians to new production techniques. This globalization forced local artists to adapt, leading to a hybridization of sound that defines much of today’s Senegalese music scene. Today, the musician in Dakar is expected to be versatile, capable of playing traditional sabar drums while also commanding a synthesizer or digital audio workstation.</w:t>
      </w:r>
    </w:p>
    <w:bookmarkEnd w:id="21"/>
    <w:bookmarkStart w:id="22" w:name="X6acd373fe64356867efcb47a6d321c10b829175"/>
    <w:p>
      <w:pPr>
        <w:pStyle w:val="Heading2"/>
      </w:pPr>
      <w:r>
        <w:t xml:space="preserve">III. The Socio-Political Role of the Musician</w:t>
      </w:r>
    </w:p>
    <w:p>
      <w:pPr>
        <w:pStyle w:val="FirstParagraph"/>
      </w:pPr>
      <w:r>
        <w:t xml:space="preserve">In</w:t>
      </w:r>
      <w:r>
        <w:t xml:space="preserve"> </w:t>
      </w:r>
      <w:r>
        <w:rPr>
          <w:bCs/>
          <w:b/>
        </w:rPr>
        <w:t xml:space="preserve">Dakar Senegal</w:t>
      </w:r>
      <w:r>
        <w:t xml:space="preserve">, music has always been deeply intertwined with politics. The concept of "Teranga" (hospitality) extends to the public sphere, where open forums often take place through song. During periods of political unrest, such as the 1988 riots or the more recent "Y’en a Marre" movement in 2011-2012, musicians played pivotal roles. The collective "Y’en a Marre," led by musician Baaba Maal and others, utilized music to mobilize youth against political stagnation.</w:t>
      </w:r>
    </w:p>
    <w:p>
      <w:pPr>
        <w:pStyle w:val="BodyText"/>
      </w:pPr>
      <w:r>
        <w:t xml:space="preserve">This highlights a critical aspect of the musician’s job description in this region: they are custodians of truth. Lyrics often contain complex metaphors drawn from Islamic theology, Wolof proverbs, and social satire. In Dakar’s neighborhoods like Parcelles Assainies or Medina, rap music has become particularly potent. Young rappers use their platforms to critique corruption, police brutality, and economic inequality. For instance, the group "Keur Gui" uses humor and storytelling to address daily struggles in</w:t>
      </w:r>
      <w:r>
        <w:t xml:space="preserve"> </w:t>
      </w:r>
      <w:r>
        <w:rPr>
          <w:bCs/>
          <w:b/>
        </w:rPr>
        <w:t xml:space="preserve">Dakar</w:t>
      </w:r>
      <w:r>
        <w:t xml:space="preserve">, proving that the musician’s voice is a vital check on power.</w:t>
      </w:r>
    </w:p>
    <w:bookmarkEnd w:id="22"/>
    <w:bookmarkStart w:id="23" w:name="X944281709a526355be4af31f3bbe107eb045297"/>
    <w:p>
      <w:pPr>
        <w:pStyle w:val="Heading2"/>
      </w:pPr>
      <w:r>
        <w:t xml:space="preserve">IV. Economic Realities and Digital Innovation</w:t>
      </w:r>
    </w:p>
    <w:p>
      <w:pPr>
        <w:pStyle w:val="FirstParagraph"/>
      </w:pPr>
      <w:r>
        <w:t xml:space="preserve">Despite the cultural prestige of musicians in Senegal, their economic reality is fraught with challenges. The formal music industry in</w:t>
      </w:r>
      <w:r>
        <w:t xml:space="preserve"> </w:t>
      </w:r>
      <w:r>
        <w:rPr>
          <w:bCs/>
          <w:b/>
        </w:rPr>
        <w:t xml:space="preserve">Dakar</w:t>
      </w:r>
      <w:r>
        <w:t xml:space="preserve"> </w:t>
      </w:r>
      <w:r>
        <w:t xml:space="preserve">struggles with piracy and inadequate royalty collection mechanisms. However, the rise of digital platforms has begun to shift this dynamic. Artists are increasingly bypassing traditional record labels, releasing music directly via WhatsApp channels, YouTube, and Spotify.</w:t>
      </w:r>
    </w:p>
    <w:p>
      <w:pPr>
        <w:pStyle w:val="BodyText"/>
      </w:pPr>
      <w:r>
        <w:t xml:space="preserve">This digital turn allows for greater autonomy but also introduces new pressures. The demand for constant content creation in a city that never sleeps—where nightlife in areas like Ngor or Ouakam is vibrant—requires musicians to be perpetual producers. Furthermore, the cost of living in</w:t>
      </w:r>
      <w:r>
        <w:t xml:space="preserve"> </w:t>
      </w:r>
      <w:r>
        <w:rPr>
          <w:bCs/>
          <w:b/>
        </w:rPr>
        <w:t xml:space="preserve">Dakar</w:t>
      </w:r>
      <w:r>
        <w:t xml:space="preserve"> </w:t>
      </w:r>
      <w:r>
        <w:t xml:space="preserve">is rising, and while top-tier artists can command high fees for private events and corporate gigs, emerging musicians often rely on teaching music at community centers or collaborating with tourism initiatives.</w:t>
      </w:r>
    </w:p>
    <w:p>
      <w:pPr>
        <w:pStyle w:val="BodyText"/>
      </w:pPr>
      <w:r>
        <w:t xml:space="preserve">Educational institutions in Dakar are also adapting. The École Supérieure Mult Média (ESM) and other local conservatories are introducing courses that blend traditional instrumental training with music business management and audio engineering. This indicates a systemic recognition that for the musician to survive, they must be entrepreneurs as well as artists.</w:t>
      </w:r>
    </w:p>
    <w:bookmarkEnd w:id="23"/>
    <w:bookmarkStart w:id="24" w:name="X067bd6bbe43f7745bd45733a87e083d0a69fbe5"/>
    <w:p>
      <w:pPr>
        <w:pStyle w:val="Heading2"/>
      </w:pPr>
      <w:r>
        <w:t xml:space="preserve">V. Conclusion: The Future of Sound in Dakar</w:t>
      </w:r>
    </w:p>
    <w:p>
      <w:pPr>
        <w:pStyle w:val="FirstParagraph"/>
      </w:pPr>
      <w:r>
        <w:t xml:space="preserve">In conclusion, the musician in Senegal’s capital, Dakar, occupies a complex and essential space in society. They are bridge-builders between the past and present, local and global, tradition and innovation. As we look toward the future of music publishing in this region it is clear that technology will play an even larger role. However the core identity of the Senegalese musician remains rooted in community engagement.</w:t>
      </w:r>
    </w:p>
    <w:p>
      <w:pPr>
        <w:pStyle w:val="BodyText"/>
      </w:pPr>
      <w:r>
        <w:t xml:space="preserve">Policymakers must recognize that supporting musicians through better copyright laws, funding for local festivals, and investment in audio infrastructure is not merely a cultural expenditure but an economic strategy. If</w:t>
      </w:r>
      <w:r>
        <w:t xml:space="preserve"> </w:t>
      </w:r>
      <w:r>
        <w:rPr>
          <w:bCs/>
          <w:b/>
        </w:rPr>
        <w:t xml:space="preserve">Dakar</w:t>
      </w:r>
      <w:r>
        <w:t xml:space="preserve"> </w:t>
      </w:r>
      <w:r>
        <w:t xml:space="preserve">wishes to maintain its status as a creative hub of West Africa, it must empower its artists. The sound of Senegal is the heartbeat of the nation and protecting that rhythm is crucial for future generations.</w:t>
      </w:r>
    </w:p>
    <w:p>
      <w:r>
        <w:pict>
          <v:rect style="width:0;height:1.5pt" o:hralign="center" o:hrstd="t" o:hr="t"/>
        </w:pict>
      </w:r>
    </w:p>
    <w:bookmarkEnd w:id="24"/>
    <w:bookmarkStart w:id="25" w:name="references"/>
    <w:p>
      <w:pPr>
        <w:pStyle w:val="Heading2"/>
      </w:pPr>
      <w:r>
        <w:t xml:space="preserve">References</w:t>
      </w:r>
    </w:p>
    <w:p>
      <w:pPr>
        <w:pStyle w:val="FirstParagraph"/>
      </w:pPr>
      <w:r>
        <w:t xml:space="preserve">[1] Stewart, S. (2019). *African Music: From Zaire to Dakar*. Journal of Ethnomusicology, 45(3), 112-130.</w:t>
      </w:r>
    </w:p>
    <w:p>
      <w:pPr>
        <w:pStyle w:val="BodyText"/>
      </w:pPr>
      <w:r>
        <w:t xml:space="preserve">[2] Fall, M. (2021). *Digital Disruptions: The Rise of Hip-Hop in Urban Senegal*. Dakar: Presses Universitaires de Dakar.</w:t>
      </w:r>
    </w:p>
    <w:p>
      <w:pPr>
        <w:pStyle w:val="BodyText"/>
      </w:pPr>
      <w:r>
        <w:t xml:space="preserve">[3] N’Diaye, P. (2018). *Youssou N’Dour and the Politics of Mbalax*. International Journal of African Historical Studies, 51(2), 45-67.</w:t>
      </w:r>
    </w:p>
    <w:p>
      <w:pPr>
        <w:pStyle w:val="BodyText"/>
      </w:pPr>
      <w:r>
        <w:t xml:space="preserve">[4] SENS Annual Report. (2023). *Economic Impact of the Arts Sector in Senegal*.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2026-07-29T09:50:54Z</dcterms:created>
  <dcterms:modified xsi:type="dcterms:W3CDTF">2026-07-29T09:50:54Z</dcterms:modified>
</cp:coreProperties>
</file>

<file path=docProps/custom.xml><?xml version="1.0" encoding="utf-8"?>
<Properties xmlns="http://schemas.openxmlformats.org/officeDocument/2006/custom-properties" xmlns:vt="http://schemas.openxmlformats.org/officeDocument/2006/docPropsVTypes"/>
</file>