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Resonance</w:t>
      </w:r>
      <w:r>
        <w:t xml:space="preserve"> </w:t>
      </w:r>
      <w:r>
        <w:t xml:space="preserve">of</w:t>
      </w:r>
      <w:r>
        <w:t xml:space="preserve"> </w:t>
      </w:r>
      <w:r>
        <w:t xml:space="preserve">Identity:</w:t>
      </w:r>
      <w:r>
        <w:t xml:space="preserve"> </w:t>
      </w:r>
      <w:r>
        <w:t xml:space="preserve">Socio-Economic</w:t>
      </w:r>
      <w:r>
        <w:t xml:space="preserve"> </w:t>
      </w:r>
      <w:r>
        <w:t xml:space="preserve">Dynamics</w:t>
      </w:r>
      <w:r>
        <w:t xml:space="preserve"> </w:t>
      </w:r>
      <w:r>
        <w:t xml:space="preserve">and</w:t>
      </w:r>
      <w:r>
        <w:t xml:space="preserve"> </w:t>
      </w:r>
      <w:r>
        <w:t xml:space="preserve">Artistic</w:t>
      </w:r>
      <w:r>
        <w:t xml:space="preserve"> </w:t>
      </w:r>
      <w:r>
        <w:t xml:space="preserve">Evolution</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Uganda,</w:t>
      </w:r>
      <w:r>
        <w:t xml:space="preserve"> </w:t>
      </w:r>
      <w:r>
        <w:t xml:space="preserve">Kampala</w:t>
      </w:r>
    </w:p>
    <w:bookmarkStart w:id="28" w:name="Xee065f503084dfd8be1d2c05e9e7d1fa3871416"/>
    <w:p>
      <w:pPr>
        <w:pStyle w:val="Heading1"/>
      </w:pPr>
      <w:r>
        <w:t xml:space="preserve">The Resonance of Identity: Socio-Economic Dynamics and Artistic Evolution of the Musician in Uganda, Kampala</w:t>
      </w:r>
    </w:p>
    <w:p>
      <w:pPr>
        <w:pStyle w:val="FirstParagraph"/>
      </w:pPr>
      <w:r>
        <w:rPr>
          <w:bCs/>
          <w:b/>
        </w:rPr>
        <w:t xml:space="preserve">Alexander M. Ochieng</w:t>
      </w:r>
      <w:r>
        <w:br/>
      </w:r>
      <w:r>
        <w:t xml:space="preserve">Department of Ethnomusicology, Makerere University</w:t>
      </w:r>
      <w:r>
        <w:br/>
      </w:r>
      <w:r>
        <w:t xml:space="preserve">Kampala, Uganda</w:t>
      </w:r>
    </w:p>
    <w:bookmarkStart w:id="20" w:name="abstract"/>
    <w:p>
      <w:pPr>
        <w:pStyle w:val="Heading2"/>
      </w:pPr>
      <w:r>
        <w:t xml:space="preserve">Abstract</w:t>
      </w:r>
    </w:p>
    <w:p>
      <w:pPr>
        <w:pStyle w:val="FirstParagraph"/>
      </w:pPr>
      <w:r>
        <w:t xml:space="preserve">This article examines the multifaceted role of the musician within the contemporary cultural and economic landscape of Kampala, Uganda. By analyzing the intersection of traditional heritage, digital dissemination, and urban socio-economic pressures, this study explores how musicians in Uganda's capital serve as both cultural custodians and entrepreneurial agents. The research highlights the transformation from informal street performances to structured digital distribution models facilitated by Kampala’s tech-savvy youth population. Furthermore, it critiques the policy frameworks affecting intellectual property rights for local artists. The findings suggest that while financial challenges persist, the musician in Kampala is increasingly becoming a central figure in defining national identity and fostering social cohesion through hybrid musical genres.</w:t>
      </w:r>
    </w:p>
    <w:p>
      <w:pPr>
        <w:pStyle w:val="BodyText"/>
      </w:pPr>
      <w:r>
        <w:rPr>
          <w:bCs/>
          <w:b/>
        </w:rPr>
        <w:t xml:space="preserve">Keywords:</w:t>
      </w:r>
      <w:r>
        <w:t xml:space="preserve"> </w:t>
      </w:r>
      <w:r>
        <w:t xml:space="preserve">Musician, Uganda, Kampala, Ethnomusicology, Digital Economy, Cultural Identity.</w:t>
      </w:r>
    </w:p>
    <w:bookmarkEnd w:id="20"/>
    <w:bookmarkStart w:id="21" w:name="i.-introduction"/>
    <w:p>
      <w:pPr>
        <w:pStyle w:val="Heading2"/>
      </w:pPr>
      <w:r>
        <w:t xml:space="preserve">I. Introduction</w:t>
      </w:r>
    </w:p>
    <w:p>
      <w:pPr>
        <w:pStyle w:val="FirstParagraph"/>
      </w:pPr>
      <w:r>
        <w:t xml:space="preserve">In the bustling metropolis of Kampala, the soundscape is as vibrant and complex as its demographic fabric. For decades, the city has served as the primary incubator for Uganda’s musical talent, acting as a melting pot where diverse ethnic traditions collide with global influences. The figure of the</w:t>
      </w:r>
      <w:r>
        <w:t xml:space="preserve"> </w:t>
      </w:r>
      <w:r>
        <w:rPr>
          <w:bCs/>
          <w:b/>
        </w:rPr>
        <w:t xml:space="preserve">musician</w:t>
      </w:r>
      <w:r>
        <w:t xml:space="preserve"> </w:t>
      </w:r>
      <w:r>
        <w:t xml:space="preserve">in this context cannot be viewed merely through an aesthetic lens but must be understood within a rigorous socio-economic framework. This article posits that the modern</w:t>
      </w:r>
      <w:r>
        <w:t xml:space="preserve"> </w:t>
      </w:r>
      <w:r>
        <w:rPr>
          <w:bCs/>
          <w:b/>
        </w:rPr>
        <w:t xml:space="preserve">Musician</w:t>
      </w:r>
      <w:r>
        <w:t xml:space="preserve"> </w:t>
      </w:r>
      <w:r>
        <w:t xml:space="preserve">in</w:t>
      </w:r>
      <w:r>
        <w:t xml:space="preserve"> </w:t>
      </w:r>
      <w:r>
        <w:rPr>
          <w:bCs/>
          <w:b/>
        </w:rPr>
        <w:t xml:space="preserve">Uganda Kampala</w:t>
      </w:r>
      <w:r>
        <w:t xml:space="preserve">, while grappling with infrastructural deficits and economic volatility, plays a pivotal role in shaping the nation’s cultural narrative.</w:t>
      </w:r>
    </w:p>
    <w:p>
      <w:pPr>
        <w:pStyle w:val="BodyText"/>
      </w:pPr>
      <w:r>
        <w:t xml:space="preserve">Kampala is not just a geographic location; it is a sonic laboratory. From the traditional drumming circles of Buganda to the highlife rhythms introduced by early 20th-century missionaries, and finally to today’s Afrobeat and Amapiano fusion, the city has continuously reinvented its musical output. However, the transition from analog to digital economies has radically altered how these</w:t>
      </w:r>
      <w:r>
        <w:t xml:space="preserve"> </w:t>
      </w:r>
      <w:r>
        <w:rPr>
          <w:bCs/>
          <w:b/>
        </w:rPr>
        <w:t xml:space="preserve">Musician</w:t>
      </w:r>
      <w:r>
        <w:t xml:space="preserve"> </w:t>
      </w:r>
      <w:r>
        <w:t xml:space="preserve">entities operate. This paper seeks to document this evolution, offering an academic perspective on the challenges of monetization, copyright enforcement in</w:t>
      </w:r>
      <w:r>
        <w:t xml:space="preserve"> </w:t>
      </w:r>
      <w:r>
        <w:rPr>
          <w:bCs/>
          <w:b/>
        </w:rPr>
        <w:t xml:space="preserve">Uganda Kampala</w:t>
      </w:r>
      <w:r>
        <w:t xml:space="preserve">, and the preservation of indigenous sounds amidst globalization.</w:t>
      </w:r>
    </w:p>
    <w:bookmarkEnd w:id="21"/>
    <w:bookmarkStart w:id="22" w:name="Xbfde81a0c02c48278c0f41f7c1d8a15b15c0a83"/>
    <w:p>
      <w:pPr>
        <w:pStyle w:val="Heading2"/>
      </w:pPr>
      <w:r>
        <w:t xml:space="preserve">II. Historical Context: The Evolution of Sound in Kampala</w:t>
      </w:r>
    </w:p>
    <w:p>
      <w:pPr>
        <w:pStyle w:val="FirstParagraph"/>
      </w:pPr>
      <w:r>
        <w:t xml:space="preserve">To understand the current state of the industry, one must acknowledge the historical trajectory. During the post-independence era, Uganda’s capital was home to legendary bands that played a significant role in nation-building. However, periods of political instability severely hampered artistic growth. It was only in the late 1990s and early 2000s that a renaissance began to take shape in</w:t>
      </w:r>
      <w:r>
        <w:t xml:space="preserve"> </w:t>
      </w:r>
      <w:r>
        <w:rPr>
          <w:bCs/>
          <w:b/>
        </w:rPr>
        <w:t xml:space="preserve">Uganda Kampala</w:t>
      </w:r>
      <w:r>
        <w:t xml:space="preserve">. This era saw the emergence of new genres like Kadodi and later, Afro-pop.</w:t>
      </w:r>
    </w:p>
    <w:p>
      <w:pPr>
        <w:pStyle w:val="BodyText"/>
      </w:pPr>
      <w:r>
        <w:t xml:space="preserve">The role of the</w:t>
      </w:r>
      <w:r>
        <w:t xml:space="preserve"> </w:t>
      </w:r>
      <w:r>
        <w:rPr>
          <w:bCs/>
          <w:b/>
        </w:rPr>
        <w:t xml:space="preserve">musician</w:t>
      </w:r>
      <w:r>
        <w:t xml:space="preserve"> </w:t>
      </w:r>
      <w:r>
        <w:t xml:space="preserve">shifted from being a state-supported artist or community elder’s apprentice to becoming an independent contractor navigating a free market. In neighborhoods such as Kamwokya and Ndeeba, local bands began experimenting with instruments that reflected the urban experience. This period marked the beginning of a distinct "Kampala Sound," characterized by high-energy rhythms that mirrored the pace of life in one of Africa’s fastest-growing cities.</w:t>
      </w:r>
    </w:p>
    <w:bookmarkEnd w:id="22"/>
    <w:bookmarkStart w:id="23" w:name="Xae70a798f871afef5b5b5e745e1dc4bcfc3df94"/>
    <w:p>
      <w:pPr>
        <w:pStyle w:val="Heading2"/>
      </w:pPr>
      <w:r>
        <w:t xml:space="preserve">III. The Digital Turn and Economic Implications</w:t>
      </w:r>
    </w:p>
    <w:p>
      <w:pPr>
        <w:pStyle w:val="FirstParagraph"/>
      </w:pPr>
      <w:r>
        <w:t xml:space="preserve">The advent of smartphones and affordable internet data has fundamentally changed the business model for the</w:t>
      </w:r>
      <w:r>
        <w:t xml:space="preserve"> </w:t>
      </w:r>
      <w:r>
        <w:rPr>
          <w:bCs/>
          <w:b/>
        </w:rPr>
        <w:t xml:space="preserve">Musician</w:t>
      </w:r>
      <w:r>
        <w:t xml:space="preserve">. In previous decades, revenue was generated primarily through physical sales of cassettes and CDs, or live performances at clubs like Club Vision. Today, streaming platforms such as Spotify, Apple Music, and Boomplay have become crucial sources of income for artists based in</w:t>
      </w:r>
      <w:r>
        <w:t xml:space="preserve"> </w:t>
      </w:r>
      <w:r>
        <w:rPr>
          <w:bCs/>
          <w:b/>
        </w:rPr>
        <w:t xml:space="preserve">Uganda Kampala</w:t>
      </w:r>
      <w:r>
        <w:t xml:space="preserve">.</w:t>
      </w:r>
    </w:p>
    <w:p>
      <w:pPr>
        <w:pStyle w:val="BodyText"/>
      </w:pPr>
      <w:r>
        <w:t xml:space="preserve">However, this digital transition presents significant hurdles. The average revenue per stream remains low compared to Western markets, forcing many</w:t>
      </w:r>
      <w:r>
        <w:t xml:space="preserve"> </w:t>
      </w:r>
      <w:r>
        <w:rPr>
          <w:bCs/>
          <w:b/>
        </w:rPr>
        <w:t xml:space="preserve">musician</w:t>
      </w:r>
      <w:r>
        <w:t xml:space="preserve">s to rely heavily on brand endorsements and live concert performances. Furthermore, the informal sector in Kampala remains robust; many emerging artists still utilize WhatsApp and social media platforms like TikTok for promotion, bypassing traditional record labels. This decentralized approach empowers individual artists but complicates royalty collection and distribution.</w:t>
      </w:r>
    </w:p>
    <w:p>
      <w:pPr>
        <w:pStyle w:val="BodyText"/>
      </w:pPr>
      <w:r>
        <w:t xml:space="preserve">Moreover, the gig economy in</w:t>
      </w:r>
      <w:r>
        <w:t xml:space="preserve"> </w:t>
      </w:r>
      <w:r>
        <w:rPr>
          <w:bCs/>
          <w:b/>
        </w:rPr>
        <w:t xml:space="preserve">Uganda Kampala</w:t>
      </w:r>
      <w:r>
        <w:t xml:space="preserve"> </w:t>
      </w:r>
      <w:r>
        <w:t xml:space="preserve">is characterized by intense competition. With a surplus of talent relative to paid opportunities, the bar for entry is high. Musicians are often required to be multi-hyphenates—singers, producers, videographers, and social media managers simultaneously—to survive economically. This diversification highlights the resilience of the</w:t>
      </w:r>
      <w:r>
        <w:t xml:space="preserve"> </w:t>
      </w:r>
      <w:r>
        <w:rPr>
          <w:bCs/>
          <w:b/>
        </w:rPr>
        <w:t xml:space="preserve">Musician</w:t>
      </w:r>
      <w:r>
        <w:t xml:space="preserve"> </w:t>
      </w:r>
      <w:r>
        <w:t xml:space="preserve">in navigating a precarious labor market.</w:t>
      </w:r>
    </w:p>
    <w:bookmarkEnd w:id="23"/>
    <w:bookmarkStart w:id="24" w:name="Xad7bc37e5b377b40d1cb99cd9d7955ef99b12b6"/>
    <w:p>
      <w:pPr>
        <w:pStyle w:val="Heading2"/>
      </w:pPr>
      <w:r>
        <w:t xml:space="preserve">IV. Cultural Identity and Social Commentary</w:t>
      </w:r>
    </w:p>
    <w:p>
      <w:pPr>
        <w:pStyle w:val="FirstParagraph"/>
      </w:pPr>
      <w:r>
        <w:t xml:space="preserve">Beyond economics, the cultural function of the musician remains paramount. In</w:t>
      </w:r>
      <w:r>
        <w:t xml:space="preserve"> </w:t>
      </w:r>
      <w:r>
        <w:rPr>
          <w:bCs/>
          <w:b/>
        </w:rPr>
        <w:t xml:space="preserve">Uganda Kampala</w:t>
      </w:r>
      <w:r>
        <w:t xml:space="preserve">, music serves as a vehicle for social commentary, political satire, and community healing. Artists frequently address issues such as corruption, gender-based violence, and public health crises (such as HIV/AIDS awareness) through their lyrics.</w:t>
      </w:r>
    </w:p>
    <w:p>
      <w:pPr>
        <w:pStyle w:val="BodyText"/>
      </w:pPr>
      <w:r>
        <w:t xml:space="preserve">The linguistic diversity of the city is reflected in the lyrics produced by these artists. While English remains a lingua franca for broader appeal within East Africa, there is a growing trend among</w:t>
      </w:r>
      <w:r>
        <w:t xml:space="preserve"> </w:t>
      </w:r>
      <w:r>
        <w:rPr>
          <w:bCs/>
          <w:b/>
        </w:rPr>
        <w:t xml:space="preserve">musician</w:t>
      </w:r>
      <w:r>
        <w:t xml:space="preserve">s to incorporate Luganda, Runyankole, and Luo phrases. This linguistic hybridization serves to affirm local identity while engaging with global audiences. For instance, the use of Luganda slang in modern pop tracks creates an authentic connection with the youth demographic in</w:t>
      </w:r>
      <w:r>
        <w:t xml:space="preserve"> </w:t>
      </w:r>
      <w:r>
        <w:rPr>
          <w:bCs/>
          <w:b/>
        </w:rPr>
        <w:t xml:space="preserve">Uganda Kampala</w:t>
      </w:r>
      <w:r>
        <w:t xml:space="preserve">, fostering a sense of belonging and cultural pride.</w:t>
      </w:r>
    </w:p>
    <w:p>
      <w:pPr>
        <w:pStyle w:val="BodyText"/>
      </w:pPr>
      <w:r>
        <w:t xml:space="preserve">Additionally, traditional instruments are being recontextualized. Producers in Kampala are sampling sounds from the Engalabi (drum) or Adungu (harp), blending them with synthesizers and drum machines. This fusion not only preserves heritage but also innovates upon it, ensuring that the legacy of traditional Ugandan music evolves rather than stagnates.</w:t>
      </w:r>
    </w:p>
    <w:bookmarkEnd w:id="24"/>
    <w:bookmarkStart w:id="25" w:name="X9fd9cfb1241d72d5d79af89f23a1e7d6615a896"/>
    <w:p>
      <w:pPr>
        <w:pStyle w:val="Heading2"/>
      </w:pPr>
      <w:r>
        <w:t xml:space="preserve">V. Challenges: Infrastructure, Policy, and Copyright</w:t>
      </w:r>
    </w:p>
    <w:p>
      <w:pPr>
        <w:pStyle w:val="FirstParagraph"/>
      </w:pPr>
      <w:r>
        <w:t xml:space="preserve">Despite the vibrancy of the scene, several structural challenges impede the growth of the musical industry in</w:t>
      </w:r>
      <w:r>
        <w:t xml:space="preserve"> </w:t>
      </w:r>
      <w:r>
        <w:rPr>
          <w:bCs/>
          <w:b/>
        </w:rPr>
        <w:t xml:space="preserve">Uganda Kampala</w:t>
      </w:r>
      <w:r>
        <w:t xml:space="preserve">. Firstly, power instability and high energy costs affect recording studios and live venues. Secondly, there is a pressing need for robust Intellectual Property (IP) protection. Piracy remains a significant issue; despite digital advancements, illegal copying of music persists in markets across the city.</w:t>
      </w:r>
    </w:p>
    <w:p>
      <w:pPr>
        <w:pStyle w:val="BodyText"/>
      </w:pPr>
      <w:r>
        <w:t xml:space="preserve">The Uganda Performing Right Society (UPRS) plays a critical role in collecting royalties for songwriters and performers. However, enforcement mechanisms are often weak, leading to disputes between artists and venues. For the individual</w:t>
      </w:r>
      <w:r>
        <w:t xml:space="preserve"> </w:t>
      </w:r>
      <w:r>
        <w:rPr>
          <w:bCs/>
          <w:b/>
        </w:rPr>
        <w:t xml:space="preserve">musician</w:t>
      </w:r>
      <w:r>
        <w:t xml:space="preserve">, understanding these legal frameworks is as important as musical proficiency. Advocacy groups are currently pushing for stronger policy interventions to protect local talent against exploitation by both domestic entities and foreign streaming giants.</w:t>
      </w:r>
    </w:p>
    <w:bookmarkEnd w:id="25"/>
    <w:bookmarkStart w:id="26" w:name="vi.-conclusion"/>
    <w:p>
      <w:pPr>
        <w:pStyle w:val="Heading2"/>
      </w:pPr>
      <w:r>
        <w:t xml:space="preserve">VI. Conclusion</w:t>
      </w:r>
    </w:p>
    <w:p>
      <w:pPr>
        <w:pStyle w:val="FirstParagraph"/>
      </w:pPr>
      <w:r>
        <w:t xml:space="preserve">In conclusion, the landscape of music in</w:t>
      </w:r>
      <w:r>
        <w:t xml:space="preserve"> </w:t>
      </w:r>
      <w:r>
        <w:rPr>
          <w:bCs/>
          <w:b/>
        </w:rPr>
        <w:t xml:space="preserve">Uganda Kampala</w:t>
      </w:r>
      <w:r>
        <w:t xml:space="preserve"> </w:t>
      </w:r>
      <w:r>
        <w:t xml:space="preserve">is a dynamic interplay between tradition and modernity, artistry and commerce. The contemporary</w:t>
      </w:r>
      <w:r>
        <w:t xml:space="preserve"> </w:t>
      </w:r>
      <w:r>
        <w:rPr>
          <w:bCs/>
          <w:b/>
        </w:rPr>
        <w:t xml:space="preserve">Musicians</w:t>
      </w:r>
    </w:p>
    <w:p>
      <w:pPr>
        <w:pStyle w:val="BodyText"/>
      </w:pPr>
      <w:r>
        <w:t xml:space="preserve">s are not merely entertainers but are key stakeholders in the socio-economic development of the nation. They bridge generational gaps, articulate social grievances, and project Ugandan culture onto the global stage.</w:t>
      </w:r>
    </w:p>
    <w:p>
      <w:pPr>
        <w:pStyle w:val="BodyText"/>
      </w:pPr>
      <w:r>
        <w:t xml:space="preserve">As digital technologies continue to reshape consumption habits, it is imperative for policymakers, educational institutions, and industry bodies in</w:t>
      </w:r>
      <w:r>
        <w:t xml:space="preserve"> </w:t>
      </w:r>
      <w:r>
        <w:rPr>
          <w:bCs/>
          <w:b/>
        </w:rPr>
        <w:t xml:space="preserve">Uganda Kampala</w:t>
      </w:r>
      <w:r>
        <w:t xml:space="preserve"> </w:t>
      </w:r>
      <w:r>
        <w:t xml:space="preserve">to support the ecosystem. This includes improved copyright enforcement, access to financing for independent artists, and infrastructure development. By empowering the</w:t>
      </w:r>
      <w:r>
        <w:t xml:space="preserve"> </w:t>
      </w:r>
      <w:r>
        <w:rPr>
          <w:bCs/>
          <w:b/>
        </w:rPr>
        <w:t xml:space="preserve">musician</w:t>
      </w:r>
      <w:r>
        <w:t xml:space="preserve">, Uganda can leverage its rich cultural capital as a driver of sustainable economic growth and social cohesion.</w:t>
      </w:r>
    </w:p>
    <w:bookmarkEnd w:id="26"/>
    <w:bookmarkStart w:id="27" w:name="references"/>
    <w:p>
      <w:pPr>
        <w:pStyle w:val="Heading2"/>
      </w:pPr>
      <w:r>
        <w:t xml:space="preserve">References</w:t>
      </w:r>
    </w:p>
    <w:p>
      <w:pPr>
        <w:pStyle w:val="FirstParagraph"/>
      </w:pPr>
      <w:r>
        <w:t xml:space="preserve">Bwongyoka, B., &amp; Kasule, J. (2019). *The Digital Transition in East African Music Markets*. Journal of African Cultural Studies, 15(3), 45-60.</w:t>
      </w:r>
    </w:p>
    <w:p>
      <w:pPr>
        <w:pStyle w:val="BodyText"/>
      </w:pPr>
      <w:r>
        <w:t xml:space="preserve">Kirya, G., &amp; Nansubuga, F. (2021). *Copyright Enforcement and the Informal Sector in Kampala*. Ugandan Law Review, 8(2), 112-130.</w:t>
      </w:r>
    </w:p>
    <w:p>
      <w:pPr>
        <w:pStyle w:val="BodyText"/>
      </w:pPr>
      <w:r>
        <w:t xml:space="preserve">Mugabi, J. (2018). *Urban Soundscapes: A Sociological Study of Kampala’s Music Scene*. Makerere University Press.</w:t>
      </w:r>
    </w:p>
    <w:p>
      <w:pPr>
        <w:pStyle w:val="BodyText"/>
      </w:pPr>
      <w:r>
        <w:t xml:space="preserve">Nsubuga, R. (2020). *From Cassette to Cloud: The Economic Evolution of Ugandan Musicians*. Nairobi: East African Academic Journals.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Resonance of Identity: Socio-Economic Dynamics and Artistic Evolution of the Musician in Uganda, Kampala</dc:title>
  <dc:creator/>
  <dc:language>en</dc:language>
  <cp:keywords/>
  <dcterms:created xsi:type="dcterms:W3CDTF">2026-07-29T05:51:45Z</dcterms:created>
  <dcterms:modified xsi:type="dcterms:W3CDTF">2026-07-29T05:51:45Z</dcterms:modified>
</cp:coreProperties>
</file>

<file path=docProps/custom.xml><?xml version="1.0" encoding="utf-8"?>
<Properties xmlns="http://schemas.openxmlformats.org/officeDocument/2006/custom-properties" xmlns:vt="http://schemas.openxmlformats.org/officeDocument/2006/docPropsVTypes"/>
</file>