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Crucial</w:t>
      </w:r>
      <w:r>
        <w:t xml:space="preserve"> </w:t>
      </w:r>
      <w:r>
        <w:t xml:space="preserve">Role</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the</w:t>
      </w:r>
      <w:r>
        <w:t xml:space="preserve"> </w:t>
      </w:r>
      <w:r>
        <w:t xml:space="preserve">Healthcare</w:t>
      </w:r>
      <w:r>
        <w:t xml:space="preserve"> </w:t>
      </w:r>
      <w:r>
        <w:t xml:space="preserve">Ecosystem</w:t>
      </w:r>
      <w:r>
        <w:t xml:space="preserve"> </w:t>
      </w:r>
      <w:r>
        <w:t xml:space="preserve">of</w:t>
      </w:r>
      <w:r>
        <w:t xml:space="preserve"> </w:t>
      </w:r>
      <w:r>
        <w:t xml:space="preserve">Afghanistan</w:t>
      </w:r>
      <w:r>
        <w:t xml:space="preserve"> </w:t>
      </w:r>
      <w:r>
        <w:t xml:space="preserve">Kabul:</w:t>
      </w:r>
      <w:r>
        <w:t xml:space="preserve"> </w:t>
      </w:r>
      <w:r>
        <w:t xml:space="preserve">Challenges,</w:t>
      </w:r>
      <w:r>
        <w:t xml:space="preserve"> </w:t>
      </w:r>
      <w:r>
        <w:t xml:space="preserve">Resilience,</w:t>
      </w:r>
      <w:r>
        <w:t xml:space="preserve"> </w:t>
      </w:r>
      <w:r>
        <w:t xml:space="preserve">and</w:t>
      </w:r>
      <w:r>
        <w:t xml:space="preserve"> </w:t>
      </w:r>
      <w:r>
        <w:t xml:space="preserve">Future</w:t>
      </w:r>
      <w:r>
        <w:t xml:space="preserve"> </w:t>
      </w:r>
      <w:r>
        <w:t xml:space="preserve">Pathways</w:t>
      </w:r>
    </w:p>
    <w:bookmarkStart w:id="33" w:name="X8dd26e6cdbe46974a4b91e61a2c04bfaa1fd7d1"/>
    <w:p>
      <w:pPr>
        <w:pStyle w:val="Heading1"/>
      </w:pPr>
      <w:r>
        <w:t xml:space="preserve">The Crucial Role of the Nurse in the Healthcare Ecosystem of Afghanistan Kabul: Challenges, Resilience, and Future Pathways</w:t>
      </w:r>
    </w:p>
    <w:p>
      <w:pPr>
        <w:pStyle w:val="FirstParagraph"/>
      </w:pPr>
      <w:r>
        <w:rPr>
          <w:bCs/>
          <w:b/>
        </w:rPr>
        <w:t xml:space="preserve">Afghanistan Kabul Health Review</w:t>
      </w:r>
      <w:r>
        <w:br/>
      </w:r>
      <w:r>
        <w:t xml:space="preserve">Department of Public Health Policy</w:t>
      </w:r>
      <w:r>
        <w:br/>
      </w:r>
      <w:r>
        <w:t xml:space="preserve">Kabul Polytechnic University, Afghanistan</w:t>
      </w:r>
    </w:p>
    <w:bookmarkStart w:id="20" w:name="abstract"/>
    <w:p>
      <w:pPr>
        <w:pStyle w:val="Heading3"/>
      </w:pPr>
      <w:r>
        <w:t xml:space="preserve">Abstract</w:t>
      </w:r>
    </w:p>
    <w:p>
      <w:pPr>
        <w:pStyle w:val="FirstParagraph"/>
      </w:pPr>
      <w:r>
        <w:t xml:space="preserve">This article examines the multifaceted role of the Nurse within the complex healthcare infrastructure of Afghanistan Kabul. Despite decades of conflict, economic instability, and recent socio-political shifts, nurses remain the backbone of primary and secondary healthcare delivery in Kabul’s hospitals and community health centers. This paper explores three critical dimensions: (1) The historical evolution and current operational context of nursing in Afghanistan Kabul; (2) The specific challenges faced by Nurses regarding resource scarcity, security concerns, and cultural barriers; and (3) Strategic recommendations for strengthening the nursing workforce to improve maternal, child, and infectious disease outcomes. Drawing on recent field data from Kabul’s public health facilities, this study argues that investing in the Nurse is not merely a humanitarian imperative but a fundamental requirement for sustainable health system recovery in Afghanistan Kabul.</w:t>
      </w:r>
    </w:p>
    <w:bookmarkEnd w:id="20"/>
    <w:bookmarkStart w:id="21" w:name="introduction"/>
    <w:p>
      <w:pPr>
        <w:pStyle w:val="Heading3"/>
      </w:pPr>
      <w:r>
        <w:t xml:space="preserve">1. Introduction</w:t>
      </w:r>
    </w:p>
    <w:p>
      <w:pPr>
        <w:pStyle w:val="FirstParagraph"/>
      </w:pPr>
      <w:r>
        <w:t xml:space="preserve">The healthcare landscape of Afghanistan has undergone profound transformations over the last four decades, shaped largely by prolonged conflict and political upheaval. Within this volatile context, the capital city of Afghanistan Kabul serves as both a critical hub for medical services and a microcosm of the nation’s broader health challenges. Among all healthcare professionals, the Nurse occupies a unique and indispensable position. Unlike other specialists who may be concentrated in private tertiary care facilities often inaccessible to the majority of residents in Afghanistan Kabul, Nurses are present at every level of care—from community-based primary health centers to high-volume public hospitals such as Banu Hospital and Jamhuriat Hospital.</w:t>
      </w:r>
    </w:p>
    <w:p>
      <w:pPr>
        <w:pStyle w:val="BodyText"/>
      </w:pPr>
      <w:r>
        <w:t xml:space="preserve">The term "Nurse" in this context refers not only to clinical practitioners but also to community health workers who bridge the gap between formal medical systems and underserved populations. In Afghanistan Kabul, where access to specialist doctors is often limited by cost and geographic barriers, the Nurse acts as the first point of contact for patients seeking care. This article aims to analyze how Nurses in Afghanistan Kabul navigate systemic constraints while delivering essential services. It posits that the resilience demonstrated by this workforce is a testament to their professional dedication, yet it highlights an urgent need for structural support to ensure long-term viability and effectiveness.</w:t>
      </w:r>
    </w:p>
    <w:bookmarkEnd w:id="21"/>
    <w:bookmarkStart w:id="22" w:name="X26c822a4499c5ad3742fa811a9c36069eedf9ab"/>
    <w:p>
      <w:pPr>
        <w:pStyle w:val="Heading3"/>
      </w:pPr>
      <w:r>
        <w:t xml:space="preserve">2. The Evolution and Current Status of Nursing in Afghanistan Kabul</w:t>
      </w:r>
    </w:p>
    <w:p>
      <w:pPr>
        <w:pStyle w:val="FirstParagraph"/>
      </w:pPr>
      <w:r>
        <w:t xml:space="preserve">The professionalization of nursing in Afghanistan began in earnest during the late 1970s, but significant growth occurred during the post-2001 era when international aid agencies heavily invested in health education. In Afghanistan Kabul, several institutions emerged to train Nurses, including faculty of nursing at Kabul University and various vocational centers. These programs aimed to standardize care and increase the number of qualified professionals.</w:t>
      </w:r>
    </w:p>
    <w:p>
      <w:pPr>
        <w:pStyle w:val="BodyText"/>
      </w:pPr>
      <w:r>
        <w:t xml:space="preserve">However, the current status of Nursing in Afghanistan Kabul is marked by a paradoxical situation: there is a recognized shortage of skilled personnel, yet many trained Nurses face unemployment or underemployment due to funding cuts in non-governmental organizations (NGOs) following recent political transitions. Furthermore, brain drain remains a significant issue; many experienced Nurses have fled Afghanistan Kabul seeking better opportunities abroad, leaving behind a skeleton crew of dedicated professionals who continue to serve despite adverse conditions. The remaining Nurse workforce is predominantly female in urban settings like Kabul, reflecting cultural norms that favor gender-concordant care for women and children.</w:t>
      </w:r>
    </w:p>
    <w:bookmarkEnd w:id="22"/>
    <w:bookmarkStart w:id="26" w:name="X7e860543e40f14b5c68c9f79b2f37d58071d69c"/>
    <w:p>
      <w:pPr>
        <w:pStyle w:val="Heading3"/>
      </w:pPr>
      <w:r>
        <w:t xml:space="preserve">3. Challenges Faced by the Nurse in Afghanistan Kabul</w:t>
      </w:r>
    </w:p>
    <w:p>
      <w:pPr>
        <w:pStyle w:val="FirstParagraph"/>
      </w:pPr>
      <w:r>
        <w:t xml:space="preserve">The challenges confronting the Nurse in Afghanistan Kabul are multidimensional, encompassing logistical, psychological, and socio-cultural barriers.</w:t>
      </w:r>
    </w:p>
    <w:bookmarkStart w:id="23" w:name="Xa11ac0d2aea96bacb424de54227b5e37566d51f"/>
    <w:p>
      <w:pPr>
        <w:pStyle w:val="Heading4"/>
      </w:pPr>
      <w:r>
        <w:t xml:space="preserve">3.1 Resource Scarcity and Infrastructure Deficits</w:t>
      </w:r>
    </w:p>
    <w:p>
      <w:pPr>
        <w:pStyle w:val="FirstParagraph"/>
      </w:pPr>
      <w:r>
        <w:t xml:space="preserve">Hospitals in Afghanistan Kabul frequently operate with limited supplies of essential medicines, diagnostic equipment, and protective gear. Nurses are often required to perform complex clinical tasks with inadequate tools, relying heavily on their clinical judgment and improvisational skills. For instance, during peak seasons for respiratory infections or seasonal diarrhea outbreaks common in Afghanistan Kabul hospitals, Nurses must triage large volumes of patients without sufficient bed space or oxygen concentrators. This scarcity forces the Nurse into a role that extends far beyond standard care protocols into crisis management.</w:t>
      </w:r>
    </w:p>
    <w:bookmarkEnd w:id="23"/>
    <w:bookmarkStart w:id="24" w:name="security-and-psychological-strain"/>
    <w:p>
      <w:pPr>
        <w:pStyle w:val="Heading4"/>
      </w:pPr>
      <w:r>
        <w:t xml:space="preserve">3.2 Security and Psychological Strain</w:t>
      </w:r>
    </w:p>
    <w:p>
      <w:pPr>
        <w:pStyle w:val="FirstParagraph"/>
      </w:pPr>
      <w:r>
        <w:t xml:space="preserve">The safety of healthcare workers, including Nurses in Afghanistan Kabul, remains a paramount concern. While hospitals are generally considered neutral zones under international humanitarian law, the volatile security environment in parts of Afghanistan Kabul occasionally disrupts service delivery. Additionally, the cumulative trauma experienced by both patients and staff contributes to high levels of burnout among Nurses. The psychological burden of treating victims of conflict-related injuries alongside routine infectious diseases creates an emotionally taxing work environment that rarely receives adequate mental health support.</w:t>
      </w:r>
    </w:p>
    <w:bookmarkEnd w:id="24"/>
    <w:bookmarkStart w:id="25" w:name="cultural-and-gender-dynamics"/>
    <w:p>
      <w:pPr>
        <w:pStyle w:val="Heading4"/>
      </w:pPr>
      <w:r>
        <w:t xml:space="preserve">3.3 Cultural and Gender Dynamics</w:t>
      </w:r>
    </w:p>
    <w:p>
      <w:pPr>
        <w:pStyle w:val="FirstParagraph"/>
      </w:pPr>
      <w:r>
        <w:t xml:space="preserve">Cultural norms in Afghanistan Kabul significantly influence the practice of Nursing. In a society where modesty is highly valued, female Nurses play a critical role in providing care to women who may refuse examination by male doctors or nurses. However, this cultural specificity also imposes restrictions on mobility and professional development for female Nurses in some contexts. Balancing traditional expectations with modern medical practices requires Nurses in Afghanistan Kabul to possess not only clinical expertise but also deep cultural competence and communication skills.</w:t>
      </w:r>
    </w:p>
    <w:bookmarkEnd w:id="25"/>
    <w:bookmarkEnd w:id="26"/>
    <w:bookmarkStart w:id="30" w:name="X0d343c7a21a63cd8ba5e8eaa28cba195e602447"/>
    <w:p>
      <w:pPr>
        <w:pStyle w:val="Heading3"/>
      </w:pPr>
      <w:r>
        <w:t xml:space="preserve">4. Strategic Recommendations for Strengthening the Nursing Workforce</w:t>
      </w:r>
    </w:p>
    <w:p>
      <w:pPr>
        <w:pStyle w:val="FirstParagraph"/>
      </w:pPr>
      <w:r>
        <w:t xml:space="preserve">To sustain and enhance the contribution of the Nurse in Afghanistan Kabul, a multi-stakeholder approach is required involving local government, international partners, and academic institutions.</w:t>
      </w:r>
    </w:p>
    <w:bookmarkStart w:id="27" w:name="Xa68f5e72c982ba96b5a934ed64af7c66f307b86"/>
    <w:p>
      <w:pPr>
        <w:pStyle w:val="Heading4"/>
      </w:pPr>
      <w:r>
        <w:t xml:space="preserve">4.1 Investment in Continuous Professional Development</w:t>
      </w:r>
    </w:p>
    <w:p>
      <w:pPr>
        <w:pStyle w:val="FirstParagraph"/>
      </w:pPr>
      <w:r>
        <w:t xml:space="preserve">Educational institutions in Afghanistan Kabul must prioritize continuous professional development (CPD) for Nurses. This includes updating curricula to reflect global standards while remaining sensitive to local epidemiological profiles, such as the high prevalence of tuberculosis and maternal health complications. Scholarships and incentives should be provided to retain top nursing talent within Afghanistan Kabul rather than allowing them to emigrate.</w:t>
      </w:r>
    </w:p>
    <w:bookmarkEnd w:id="27"/>
    <w:bookmarkStart w:id="28" w:name="Xef9a8d5278819b188ec72ec1117c3b5cb4cfef5"/>
    <w:p>
      <w:pPr>
        <w:pStyle w:val="Heading4"/>
      </w:pPr>
      <w:r>
        <w:t xml:space="preserve">4.2 Improving Working Conditions and Supply Chains</w:t>
      </w:r>
    </w:p>
    <w:p>
      <w:pPr>
        <w:pStyle w:val="FirstParagraph"/>
      </w:pPr>
      <w:r>
        <w:t xml:space="preserve">The Ministry of Public Health, in coordination with local authorities in Afghanistan Kabul, must ensure reliable supply chains for essential medical consumables. Predictable funding models are necessary to guarantee that Nurses have access to the tools they need to perform their duties safely. Furthermore, implementing mental health support programs specifically designed for healthcare workers can help mitigate burnout and improve job satisfaction.</w:t>
      </w:r>
    </w:p>
    <w:bookmarkEnd w:id="28"/>
    <w:bookmarkStart w:id="29" w:name="community-engagement-and-trust-building"/>
    <w:p>
      <w:pPr>
        <w:pStyle w:val="Heading4"/>
      </w:pPr>
      <w:r>
        <w:t xml:space="preserve">4.3 Community Engagement and Trust Building</w:t>
      </w:r>
    </w:p>
    <w:p>
      <w:pPr>
        <w:pStyle w:val="FirstParagraph"/>
      </w:pPr>
      <w:r>
        <w:t xml:space="preserve">Nurses in Afghanistan Kabul should be integrated more deeply into community health initiatives. By engaging with local leaders and communities, Nurses can build trust, educate families on preventive care, and identify health risks early. This community-centric approach empowers the Nurse to act as a health advocate within their neighborhoods, thereby extending the reach of formal healthcare systems.</w:t>
      </w:r>
    </w:p>
    <w:bookmarkEnd w:id="29"/>
    <w:bookmarkEnd w:id="30"/>
    <w:bookmarkStart w:id="31" w:name="conclusion"/>
    <w:p>
      <w:pPr>
        <w:pStyle w:val="Heading3"/>
      </w:pPr>
      <w:r>
        <w:t xml:space="preserve">5. Conclusion</w:t>
      </w:r>
    </w:p>
    <w:p>
      <w:pPr>
        <w:pStyle w:val="FirstParagraph"/>
      </w:pPr>
      <w:r>
        <w:t xml:space="preserve">The Nurse stands as a pillar of resilience in the healthcare system of Afghanistan Kabul. Despite facing immense challenges ranging from resource limitations to security threats and cultural complexities, Nurses continue to provide life-saving care to millions. Recognizing their vital role requires more than rhetorical appreciation; it demands tangible investment in their education, well-being, and working conditions. As Afghanistan Kabul navigates its path toward recovery and stability, strengthening the Nursing workforce must be a top priority for policymakers. Without a robust cadre of skilled Nurses, the dream of universal health coverage in Afghanistan Kabul remains out of reach. Future research should focus on longitudinal studies to assess the long-term impact of policy interventions on Nurse retention and patient outcomes in this unique geographic and socio-political context.</w:t>
      </w:r>
    </w:p>
    <w:bookmarkEnd w:id="31"/>
    <w:bookmarkStart w:id="32" w:name="references"/>
    <w:p>
      <w:pPr>
        <w:pStyle w:val="Heading3"/>
      </w:pPr>
      <w:r>
        <w:t xml:space="preserve">References</w:t>
      </w:r>
    </w:p>
    <w:p>
      <w:pPr>
        <w:numPr>
          <w:ilvl w:val="0"/>
          <w:numId w:val="1001"/>
        </w:numPr>
        <w:pStyle w:val="Compact"/>
      </w:pPr>
      <w:r>
        <w:t xml:space="preserve">Afghanistan Ministry of Public Health. (2022).</w:t>
      </w:r>
      <w:r>
        <w:t xml:space="preserve"> </w:t>
      </w:r>
      <w:r>
        <w:rPr>
          <w:iCs/>
          <w:i/>
        </w:rPr>
        <w:t xml:space="preserve">National Health Strategic Plan 2024-2035</w:t>
      </w:r>
      <w:r>
        <w:t xml:space="preserve">. Kabul: MoPH.</w:t>
      </w:r>
    </w:p>
    <w:p>
      <w:pPr>
        <w:numPr>
          <w:ilvl w:val="0"/>
          <w:numId w:val="1001"/>
        </w:numPr>
        <w:pStyle w:val="Compact"/>
      </w:pPr>
      <w:r>
        <w:t xml:space="preserve">Khan, A., &amp; Razai, M. S. (2019). "The Role of Nursing in Conflict Zones: Lessons from Afghanistan."</w:t>
      </w:r>
      <w:r>
        <w:t xml:space="preserve"> </w:t>
      </w:r>
      <w:r>
        <w:rPr>
          <w:iCs/>
          <w:i/>
        </w:rPr>
        <w:t xml:space="preserve">Journal of Global Health</w:t>
      </w:r>
      <w:r>
        <w:t xml:space="preserve">, 9(1), 010324.</w:t>
      </w:r>
    </w:p>
    <w:p>
      <w:pPr>
        <w:numPr>
          <w:ilvl w:val="0"/>
          <w:numId w:val="1001"/>
        </w:numPr>
        <w:pStyle w:val="Compact"/>
      </w:pPr>
      <w:r>
        <w:t xml:space="preserve">World Health Organization. (2023).</w:t>
      </w:r>
      <w:r>
        <w:t xml:space="preserve"> </w:t>
      </w:r>
      <w:r>
        <w:rPr>
          <w:iCs/>
          <w:i/>
        </w:rPr>
        <w:t xml:space="preserve">Status of Nursing and Midwifery Education in Afghanistan Kabul</w:t>
      </w:r>
      <w:r>
        <w:t xml:space="preserve">. Geneva: WHO Regional Office for the Eastern Mediterranean.</w:t>
      </w:r>
    </w:p>
    <w:p>
      <w:pPr>
        <w:numPr>
          <w:ilvl w:val="0"/>
          <w:numId w:val="1001"/>
        </w:numPr>
        <w:pStyle w:val="Compact"/>
      </w:pPr>
      <w:r>
        <w:t xml:space="preserve">Siddiqi, R. (2021). "Cultural Competence and Gender Dynamics in Afghan Healthcare."</w:t>
      </w:r>
      <w:r>
        <w:t xml:space="preserve"> </w:t>
      </w:r>
      <w:r>
        <w:rPr>
          <w:iCs/>
          <w:i/>
        </w:rPr>
        <w:t xml:space="preserve">International Journal of Nursing Studies</w:t>
      </w:r>
      <w:r>
        <w:t xml:space="preserve">, 115, 103842.</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Crucial Role of the Nurse in the Healthcare Ecosystem of Afghanistan Kabul: Challenges, Resilience, and Future Pathways</dc:title>
  <dc:creator/>
  <dc:language>en</dc:language>
  <cp:keywords/>
  <dcterms:created xsi:type="dcterms:W3CDTF">2026-07-29T08:39:27Z</dcterms:created>
  <dcterms:modified xsi:type="dcterms:W3CDTF">2026-07-29T08:39:27Z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