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Beijing:</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p>
    <w:bookmarkStart w:id="32" w:name="Xa4a596439e3e7d5af2b2673f3aa067f0738b549"/>
    <w:p>
      <w:pPr>
        <w:pStyle w:val="Heading1"/>
      </w:pPr>
      <w:r>
        <w:t xml:space="preserve">The Evolving Role of the Nurse in China Beijing: Challenges, Opportunities, and Strategic Integration</w:t>
      </w:r>
    </w:p>
    <w:p>
      <w:pPr>
        <w:pStyle w:val="FirstParagraph"/>
      </w:pPr>
      <w:r>
        <w:br/>
      </w:r>
    </w:p>
    <w:p>
      <w:pPr>
        <w:pStyle w:val="BodyText"/>
      </w:pPr>
      <w:r>
        <w:rPr>
          <w:bCs/>
          <w:b/>
        </w:rPr>
        <w:t xml:space="preserve">Abstract</w:t>
      </w:r>
      <w:r>
        <w:br/>
      </w:r>
      <w:r>
        <w:t xml:space="preserve">This paper examines the critical position of the nurse within the healthcare infrastructure of China Beijing. As one of the most populous and economically dynamic metropolises in Asia, Beijing serves as a microcosm for understanding broader healthcare reforms across China. The study analyzes the historical trajectory, current challenges, and future potential of nursing professionals in this region. It argues that optimizing the role of the nurse is not merely a local administrative issue but a fundamental requirement for achieving universal health coverage and high-quality care in Beijing’s complex urban environment.</w:t>
      </w:r>
    </w:p>
    <w:bookmarkStart w:id="20" w:name="introduction"/>
    <w:p>
      <w:pPr>
        <w:pStyle w:val="Heading2"/>
      </w:pPr>
      <w:r>
        <w:t xml:space="preserve">1. Introduction</w:t>
      </w:r>
    </w:p>
    <w:p>
      <w:pPr>
        <w:pStyle w:val="FirstParagraph"/>
      </w:pPr>
      <w:r>
        <w:br/>
      </w:r>
    </w:p>
    <w:p>
      <w:pPr>
        <w:pStyle w:val="BodyText"/>
      </w:pPr>
      <w:r>
        <w:t xml:space="preserve">In recent decades, China has undergone an unprecedented transformation in its healthcare sector. At the heart of this transformation lies the professionalization and expansion of nursing services. Nowhere is this evolution more pronounced than in China Beijing, the nation’s capital and a global hub for medical research and tertiary care. The nurse, traditionally viewed through a supportive lens, is increasingly recognized as an autonomous practitioner essential to patient outcomes.</w:t>
      </w:r>
    </w:p>
    <w:p>
      <w:pPr>
        <w:pStyle w:val="BodyText"/>
      </w:pPr>
      <w:r>
        <w:t xml:space="preserve">Beijing presents unique characteristics due to its concentration of top-tier hospitals and diverse patient demographics. From rural migrants seeking specialized treatment in the capital’s elite institutions to aging local populations requiring chronic care management, the demand for nursing services is intensifying. This article explores how the definition and function of the nurse are being redefined within this high-pressure, high-stakes environment.</w:t>
      </w:r>
    </w:p>
    <w:bookmarkEnd w:id="20"/>
    <w:bookmarkStart w:id="21" w:name="historical-context-and-policy-framework"/>
    <w:p>
      <w:pPr>
        <w:pStyle w:val="Heading2"/>
      </w:pPr>
      <w:r>
        <w:t xml:space="preserve">2. Historical Context and Policy Framework</w:t>
      </w:r>
    </w:p>
    <w:p>
      <w:pPr>
        <w:pStyle w:val="FirstParagraph"/>
      </w:pPr>
      <w:r>
        <w:br/>
      </w:r>
    </w:p>
    <w:p>
      <w:pPr>
        <w:pStyle w:val="BodyText"/>
      </w:pPr>
      <w:r>
        <w:t xml:space="preserve">The modern nursing profession in China Beijing traces its roots to the mid-20th century, heavily influenced by Soviet models initially and later by Western standards of care. However, it was only with the healthcare reforms initiated in the early 21st century that significant structural changes occurred. The "Healthy China 2030" blueprint has further solidified the importance of nursing, emphasizing prevention, rehabilitation, and community-based care.</w:t>
      </w:r>
    </w:p>
    <w:p>
      <w:pPr>
        <w:pStyle w:val="BodyText"/>
      </w:pPr>
      <w:r>
        <w:t xml:space="preserve">In Beijing specifically, local health commissions have implemented pilot programs to elevate the status of nurses. These initiatives include mandatory continuing education credits, standardized certification processes for specialized roles such as critical care and geriatric nursing, and incentives for nurses to pursue advanced degrees. Despite these policy advances, a significant gap remains between legislative intent and practical implementation in many clinical settings.</w:t>
      </w:r>
    </w:p>
    <w:bookmarkEnd w:id="21"/>
    <w:bookmarkStart w:id="25" w:name="X12f11f21045c7956cf92ebd5d09a863c085cce5"/>
    <w:p>
      <w:pPr>
        <w:pStyle w:val="Heading2"/>
      </w:pPr>
      <w:r>
        <w:t xml:space="preserve">3. Current Challenges Facing Nurses in Beijing</w:t>
      </w:r>
    </w:p>
    <w:p>
      <w:pPr>
        <w:pStyle w:val="FirstParagraph"/>
      </w:pPr>
      <w:r>
        <w:br/>
      </w:r>
    </w:p>
    <w:bookmarkStart w:id="22" w:name="workload-and-burnout"/>
    <w:p>
      <w:pPr>
        <w:pStyle w:val="Heading3"/>
      </w:pPr>
      <w:r>
        <w:t xml:space="preserve">3.1 Workload and Burnout</w:t>
      </w:r>
    </w:p>
    <w:p>
      <w:pPr>
        <w:pStyle w:val="FirstParagraph"/>
      </w:pPr>
      <w:r>
        <w:br/>
      </w:r>
    </w:p>
    <w:p>
      <w:pPr>
        <w:pStyle w:val="BodyText"/>
      </w:pPr>
      <w:r>
        <w:t xml:space="preserve">Hospitals in China Beijing are notoriously overcrowded. The concentration of national key hospitals in the city attracts patients from across the country, leading to excessive patient-to-nurse ratios. This imbalance results in chronic staff burnout, high turnover rates, and compromised patient safety. Many nurses report working 12-hour shifts with minimal breaks, a situation that undermines both professional satisfaction and clinical efficacy.</w:t>
      </w:r>
    </w:p>
    <w:bookmarkEnd w:id="22"/>
    <w:bookmarkStart w:id="23" w:name="X45fe29436ab9e02793442a0be7b2508aac0e59a"/>
    <w:p>
      <w:pPr>
        <w:pStyle w:val="Heading3"/>
      </w:pPr>
      <w:r>
        <w:t xml:space="preserve">3.2 Social Perception and Professional Status</w:t>
      </w:r>
    </w:p>
    <w:p>
      <w:pPr>
        <w:pStyle w:val="FirstParagraph"/>
      </w:pPr>
      <w:r>
        <w:br/>
      </w:r>
    </w:p>
    <w:p>
      <w:pPr>
        <w:pStyle w:val="BodyText"/>
      </w:pPr>
      <w:r>
        <w:t xml:space="preserve">Despite the increasing complexity of nursing tasks in Beijing, societal perception often lags behind reality. In traditional Chinese culture, there has historically been a strong physician-centric model of healthcare, where doctors are viewed as the primary decision-makers and nurses as subordinate assistants. This hierarchical structure limits the autonomy of nurses in China Beijing, preventing them from fully utilizing their clinical judgment and leadership skills.</w:t>
      </w:r>
    </w:p>
    <w:bookmarkEnd w:id="23"/>
    <w:bookmarkStart w:id="24" w:name="educational-disparities"/>
    <w:p>
      <w:pPr>
        <w:pStyle w:val="Heading3"/>
      </w:pPr>
      <w:r>
        <w:t xml:space="preserve">3.3 Educational Disparities</w:t>
      </w:r>
    </w:p>
    <w:p>
      <w:pPr>
        <w:pStyle w:val="FirstParagraph"/>
      </w:pPr>
      <w:r>
        <w:br/>
      </w:r>
    </w:p>
    <w:p>
      <w:pPr>
        <w:pStyle w:val="BodyText"/>
      </w:pPr>
      <w:r>
        <w:t xml:space="preserve">While Beijing boasts prestigious medical universities offering bachelor’s, master’s, and doctoral programs in nursing, there is a significant disparity in educational quality across different institutions. Many frontline nurses in public hospitals still hold diplomas rather than degrees from elite institutions. Bridging this educational gap is crucial for ensuring that all nurses in the capital meet modern standards of evidence-based practice.</w:t>
      </w:r>
    </w:p>
    <w:bookmarkEnd w:id="24"/>
    <w:bookmarkEnd w:id="25"/>
    <w:bookmarkStart w:id="28" w:name="the-expanding-scope-of-nursing-practice"/>
    <w:p>
      <w:pPr>
        <w:pStyle w:val="Heading2"/>
      </w:pPr>
      <w:r>
        <w:t xml:space="preserve">4. The Expanding Scope of Nursing Practice</w:t>
      </w:r>
    </w:p>
    <w:p>
      <w:pPr>
        <w:pStyle w:val="FirstParagraph"/>
      </w:pPr>
      <w:r>
        <w:br/>
      </w:r>
    </w:p>
    <w:p>
      <w:pPr>
        <w:pStyle w:val="BodyText"/>
      </w:pPr>
      <w:r>
        <w:t xml:space="preserve">In response to these challenges, new roles for the nurse are emerging in China Beijing. One significant development is the rise of nurse practitioners and specialized clinical nurse specialists. These professionals are taking on greater responsibilities in diagnosis, treatment planning, and patient education, particularly in chronic disease management.</w:t>
      </w:r>
    </w:p>
    <w:bookmarkStart w:id="26" w:name="community-health-integration"/>
    <w:p>
      <w:pPr>
        <w:pStyle w:val="Heading3"/>
      </w:pPr>
      <w:r>
        <w:t xml:space="preserve">4.1 Community Health Integration</w:t>
      </w:r>
    </w:p>
    <w:p>
      <w:pPr>
        <w:pStyle w:val="FirstParagraph"/>
      </w:pPr>
      <w:r>
        <w:br/>
      </w:r>
    </w:p>
    <w:p>
      <w:pPr>
        <w:pStyle w:val="BodyText"/>
      </w:pPr>
      <w:r>
        <w:t xml:space="preserve">A major trend in Beijing is the shift from hospital-centric care to community-based health services. Nurses are increasingly deployed into sub-district health centers and residential communities to manage elderly care, vaccination programs, and chronic disease monitoring. This decentralization alleviates pressure on large hospitals and provides more accessible care for Beijing residents.</w:t>
      </w:r>
    </w:p>
    <w:bookmarkEnd w:id="26"/>
    <w:bookmarkStart w:id="27" w:name="technology-and-digital-health"/>
    <w:p>
      <w:pPr>
        <w:pStyle w:val="Heading3"/>
      </w:pPr>
      <w:r>
        <w:t xml:space="preserve">4.2 Technology and Digital Health</w:t>
      </w:r>
    </w:p>
    <w:p>
      <w:pPr>
        <w:pStyle w:val="FirstParagraph"/>
      </w:pPr>
      <w:r>
        <w:br/>
      </w:r>
    </w:p>
    <w:p>
      <w:pPr>
        <w:pStyle w:val="BodyText"/>
      </w:pPr>
      <w:r>
        <w:t xml:space="preserve">Beijing is a leader in digital health innovation in China. Nurses here are at the forefront of integrating telemedicine, electronic health records, and AI-driven diagnostic tools into daily practice. The nurse’s role is expanding to include data management and virtual patient consultation, requiring new technological competencies alongside traditional clinical skills.</w:t>
      </w:r>
    </w:p>
    <w:bookmarkEnd w:id="27"/>
    <w:bookmarkEnd w:id="28"/>
    <w:bookmarkStart w:id="29" w:name="Xd94eb282b8019a463a01282089adc82cbf4b375"/>
    <w:p>
      <w:pPr>
        <w:pStyle w:val="Heading2"/>
      </w:pPr>
      <w:r>
        <w:t xml:space="preserve">5. Strategic Recommendations for Enhancing Nursing Excellence</w:t>
      </w:r>
    </w:p>
    <w:p>
      <w:pPr>
        <w:pStyle w:val="FirstParagraph"/>
      </w:pPr>
      <w:r>
        <w:br/>
      </w:r>
    </w:p>
    <w:p>
      <w:pPr>
        <w:pStyle w:val="BodyText"/>
      </w:pPr>
      <w:r>
        <w:t xml:space="preserve">To fully realize the potential of nursing in China Beijing, several strategic actions are recommended:</w:t>
      </w:r>
    </w:p>
    <w:p>
      <w:pPr>
        <w:numPr>
          <w:ilvl w:val="0"/>
          <w:numId w:val="1001"/>
        </w:numPr>
        <w:pStyle w:val="Compact"/>
      </w:pPr>
      <w:r>
        <w:rPr>
          <w:bCs/>
          <w:b/>
        </w:rPr>
        <w:t xml:space="preserve">Policymakers</w:t>
      </w:r>
      <w:r>
        <w:t xml:space="preserve"> </w:t>
      </w:r>
      <w:r>
        <w:t xml:space="preserve">must enforce stricter staffing ratios and improve working conditions to reduce burnout.</w:t>
      </w:r>
    </w:p>
    <w:p>
      <w:pPr>
        <w:numPr>
          <w:ilvl w:val="0"/>
          <w:numId w:val="1001"/>
        </w:numPr>
        <w:pStyle w:val="Compact"/>
      </w:pPr>
      <w:r>
        <w:rPr>
          <w:bCs/>
          <w:b/>
        </w:rPr>
        <w:t xml:space="preserve">Educational Institutions</w:t>
      </w:r>
      <w:r>
        <w:t xml:space="preserve"> </w:t>
      </w:r>
      <w:r>
        <w:t xml:space="preserve">should standardize curricula to ensure all nurses, regardless of their alma mater, possess core competencies in critical thinking and patient advocacy.</w:t>
      </w:r>
    </w:p>
    <w:p>
      <w:pPr>
        <w:numPr>
          <w:ilvl w:val="0"/>
          <w:numId w:val="1001"/>
        </w:numPr>
        <w:pStyle w:val="Compact"/>
      </w:pPr>
      <w:r>
        <w:rPr>
          <w:bCs/>
          <w:b/>
        </w:rPr>
        <w:t xml:space="preserve">Hospital Administrators</w:t>
      </w:r>
      <w:r>
        <w:t xml:space="preserve"> </w:t>
      </w:r>
      <w:r>
        <w:t xml:space="preserve">need to flatten hierarchical structures, encouraging interdisciplinary collaboration where the nurse’s input is valued equally with that of physicians.</w:t>
      </w:r>
    </w:p>
    <w:p>
      <w:pPr>
        <w:numPr>
          <w:ilvl w:val="0"/>
          <w:numId w:val="1001"/>
        </w:numPr>
        <w:pStyle w:val="Compact"/>
      </w:pPr>
      <w:r>
        <w:rPr>
          <w:bCs/>
          <w:b/>
        </w:rPr>
        <w:t xml:space="preserve">Societal Campaigns</w:t>
      </w:r>
      <w:r>
        <w:t xml:space="preserve"> </w:t>
      </w:r>
      <w:r>
        <w:t xml:space="preserve">should be launched to change public perception, highlighting the expertise and critical role of nurses in Beijing’s healthcare system.</w:t>
      </w:r>
    </w:p>
    <w:p>
      <w:pPr>
        <w:pStyle w:val="FirstParagraph"/>
      </w:pPr>
      <w:r>
        <w:br/>
      </w:r>
    </w:p>
    <w:bookmarkEnd w:id="29"/>
    <w:bookmarkStart w:id="30" w:name="conclusion"/>
    <w:p>
      <w:pPr>
        <w:pStyle w:val="Heading2"/>
      </w:pPr>
      <w:r>
        <w:t xml:space="preserve">6. Conclusion</w:t>
      </w:r>
    </w:p>
    <w:p>
      <w:pPr>
        <w:pStyle w:val="FirstParagraph"/>
      </w:pPr>
      <w:r>
        <w:br/>
      </w:r>
    </w:p>
    <w:p>
      <w:pPr>
        <w:pStyle w:val="BodyText"/>
      </w:pPr>
      <w:r>
        <w:t xml:space="preserve">The nurse in China Beijing stands at a pivotal juncture. The city’s healthcare system is complex, demanding, and rapidly evolving. While significant challenges remain regarding workload, social status, and educational equity, the opportunities for professional advancement are substantial. By embracing specialized roles, integrating technology, and shifting towards community-based care models, nurses can transform patient outcomes in the capital.</w:t>
      </w:r>
    </w:p>
    <w:p>
      <w:pPr>
        <w:pStyle w:val="BodyText"/>
      </w:pPr>
      <w:r>
        <w:t xml:space="preserve">Ultimately， elevating the role of the nurse is not just a matter of professional development; it is a public health imperative for China Beijing. As the city continues to grow and its population becomes more diverse, robust nursing services will be indispensable. Future research should focus on longitudinal studies measuring the impact of policy interventions on nurse retention and patient satisfaction in Beijing’s hospitals.</w:t>
      </w:r>
    </w:p>
    <w:bookmarkEnd w:id="30"/>
    <w:bookmarkStart w:id="31" w:name="references"/>
    <w:p>
      <w:pPr>
        <w:pStyle w:val="Heading2"/>
      </w:pPr>
      <w:r>
        <w:t xml:space="preserve">References</w:t>
      </w:r>
    </w:p>
    <w:p>
      <w:pPr>
        <w:pStyle w:val="FirstParagraph"/>
      </w:pPr>
      <w:r>
        <w:br/>
      </w:r>
    </w:p>
    <w:p>
      <w:pPr>
        <w:pStyle w:val="BodyText"/>
      </w:pPr>
      <w:r>
        <w:t xml:space="preserve">(Note: For the purpose of this academic format demonstration, specific citations are omitted but would typically include peer-reviewed articles from journals such as the *Chinese Nursing Management*, *The Lancet Global Health*, and reports from the National Health Commission of China.)</w:t>
      </w:r>
    </w:p>
    <w:p>
      <w:pPr>
        <w:pStyle w:val="BodyText"/>
      </w:pPr>
      <w:r>
        <w:br/>
      </w:r>
      <w:r>
        <w:br/>
      </w:r>
    </w:p>
    <w:p>
      <w:pPr>
        <w:pStyle w:val="BodyText"/>
      </w:pPr>
      <w:r>
        <w:rPr>
          <w:iCs/>
          <w:i/>
        </w:rPr>
        <w:t xml:space="preserve">Keywords: Nurse, Healthcare Reform, Community Health, Beijing Hospital Systems, Professional Autonomy.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China Beijing: Challenges, Opportunities, and Strategic Integration</dc:title>
  <dc:creator/>
  <dc:language>en</dc:language>
  <cp:keywords/>
  <dcterms:created xsi:type="dcterms:W3CDTF">2026-07-29T11:16:48Z</dcterms:created>
  <dcterms:modified xsi:type="dcterms:W3CDTF">2026-07-29T11:16:48Z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