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of</w:t>
      </w:r>
      <w:r>
        <w:t xml:space="preserve"> </w:t>
      </w:r>
      <w:r>
        <w:t xml:space="preserve">Nursing</w:t>
      </w:r>
      <w:r>
        <w:t xml:space="preserve"> </w:t>
      </w:r>
      <w:r>
        <w:t xml:space="preserve">Practice</w:t>
      </w:r>
      <w:r>
        <w:t xml:space="preserve"> </w:t>
      </w:r>
      <w:r>
        <w:t xml:space="preserve">in</w:t>
      </w:r>
      <w:r>
        <w:t xml:space="preserve"> </w:t>
      </w:r>
      <w:r>
        <w:t xml:space="preserve">China’s</w:t>
      </w:r>
      <w:r>
        <w:t xml:space="preserve"> </w:t>
      </w:r>
      <w:r>
        <w:t xml:space="preserve">Guangdong</w:t>
      </w:r>
      <w:r>
        <w:t xml:space="preserve"> </w:t>
      </w:r>
      <w:r>
        <w:t xml:space="preserve">Province:</w:t>
      </w:r>
      <w:r>
        <w:t xml:space="preserve"> </w:t>
      </w:r>
      <w:r>
        <w:t xml:space="preserve">A</w:t>
      </w:r>
      <w:r>
        <w:t xml:space="preserve"> </w:t>
      </w:r>
      <w:r>
        <w:t xml:space="preserve">Focus</w:t>
      </w:r>
      <w:r>
        <w:t xml:space="preserve"> </w:t>
      </w:r>
      <w:r>
        <w:t xml:space="preserve">on</w:t>
      </w:r>
      <w:r>
        <w:t xml:space="preserve"> </w:t>
      </w:r>
      <w:r>
        <w:t xml:space="preserve">Guangzhou</w:t>
      </w:r>
    </w:p>
    <w:bookmarkStart w:id="28" w:name="X6bf3b3b8e3997ae9101f74f30040c3b0faa1ea1"/>
    <w:p>
      <w:pPr>
        <w:pStyle w:val="Heading1"/>
      </w:pPr>
      <w:r>
        <w:t xml:space="preserve">The Evolution of Nursing Practice in China’s Guangdong Province: A Focus on Guangzhou</w:t>
      </w:r>
    </w:p>
    <w:p>
      <w:pPr>
        <w:pStyle w:val="FirstParagraph"/>
      </w:pPr>
      <w:r>
        <w:t xml:space="preserve">By Dr. Lin Wei, Department of Public Health and Healthcare Management, Southern Medical University, Guangzhou.</w:t>
      </w:r>
    </w:p>
    <w:p>
      <w:pPr>
        <w:pStyle w:val="BodyText"/>
      </w:pPr>
      <w:r>
        <w:rPr>
          <w:bCs/>
          <w:b/>
        </w:rPr>
        <w:t xml:space="preserve">Abstract:</w:t>
      </w:r>
      <w:r>
        <w:br/>
      </w:r>
      <w:r>
        <w:t xml:space="preserve">This academic journal article examines the contemporary landscape of nursing practice within Guangzhou, the capital city of Guangdong Province in southern China. As one of China’s most dynamic economic hubs and a gateway to global healthcare standards, Guangzhou presents a unique case study for understanding the transformation of the</w:t>
      </w:r>
      <w:r>
        <w:t xml:space="preserve"> </w:t>
      </w:r>
      <w:r>
        <w:rPr>
          <w:bCs/>
          <w:b/>
        </w:rPr>
        <w:t xml:space="preserve">Nurse</w:t>
      </w:r>
      <w:r>
        <w:t xml:space="preserve"> </w:t>
      </w:r>
      <w:r>
        <w:t xml:space="preserve">profession. This paper analyzes historical developments, current educational frameworks, and the socio-cultural implications of nursing in this region. Special attention is paid to how the specific context of</w:t>
      </w:r>
      <w:r>
        <w:t xml:space="preserve"> </w:t>
      </w:r>
      <w:r>
        <w:rPr>
          <w:bCs/>
          <w:b/>
        </w:rPr>
        <w:t xml:space="preserve">China Guangzhou</w:t>
      </w:r>
      <w:r>
        <w:t xml:space="preserve"> </w:t>
      </w:r>
      <w:r>
        <w:t xml:space="preserve">influences patient care models, technological integration, and professional identity. The findings suggest that while significant progress has been made in elevating the status of the</w:t>
      </w:r>
      <w:r>
        <w:t xml:space="preserve"> </w:t>
      </w:r>
      <w:r>
        <w:rPr>
          <w:bCs/>
          <w:b/>
        </w:rPr>
        <w:t xml:space="preserve">Nurse</w:t>
      </w:r>
      <w:r>
        <w:t xml:space="preserve">, challenges regarding workload, public perception, and standardized continuing education remain critical areas for policy intervention.</w:t>
      </w:r>
    </w:p>
    <w:bookmarkStart w:id="20" w:name="introduction"/>
    <w:p>
      <w:pPr>
        <w:pStyle w:val="Heading2"/>
      </w:pPr>
      <w:r>
        <w:t xml:space="preserve">Introduction</w:t>
      </w:r>
    </w:p>
    <w:p>
      <w:pPr>
        <w:pStyle w:val="FirstParagraph"/>
      </w:pPr>
      <w:r>
        <w:t xml:space="preserve">The role of healthcare professionals is pivotal in determining the quality of life within any society. In recent decades, China has undergone a profound transformation in its healthcare infrastructure, driven by economic growth and an aging population. At the forefront of this change are the nurses who provide essential care across various medical settings. This article focuses specifically on</w:t>
      </w:r>
      <w:r>
        <w:t xml:space="preserve"> </w:t>
      </w:r>
      <w:r>
        <w:rPr>
          <w:bCs/>
          <w:b/>
        </w:rPr>
        <w:t xml:space="preserve">China Guangzhou</w:t>
      </w:r>
      <w:r>
        <w:t xml:space="preserve">, a city that serves as both a historical trade port and a modern metropolis with advanced medical facilities. The interaction between traditional cultural values in</w:t>
      </w:r>
      <w:r>
        <w:t xml:space="preserve"> </w:t>
      </w:r>
      <w:r>
        <w:rPr>
          <w:bCs/>
          <w:b/>
        </w:rPr>
        <w:t xml:space="preserve">China Guangzhou</w:t>
      </w:r>
      <w:r>
        <w:t xml:space="preserve"> </w:t>
      </w:r>
      <w:r>
        <w:t xml:space="preserve">and modern Western nursing paradigms creates a distinct environment for the profession of the</w:t>
      </w:r>
      <w:r>
        <w:t xml:space="preserve"> </w:t>
      </w:r>
      <w:r>
        <w:rPr>
          <w:bCs/>
          <w:b/>
        </w:rPr>
        <w:t xml:space="preserve">Nurse</w:t>
      </w:r>
      <w:r>
        <w:t xml:space="preserve">.</w:t>
      </w:r>
    </w:p>
    <w:p>
      <w:pPr>
        <w:pStyle w:val="BodyText"/>
      </w:pPr>
      <w:r>
        <w:t xml:space="preserve">The primary objective of this study is to explore how the identity and function of the</w:t>
      </w:r>
      <w:r>
        <w:t xml:space="preserve"> </w:t>
      </w:r>
      <w:r>
        <w:rPr>
          <w:bCs/>
          <w:b/>
        </w:rPr>
        <w:t xml:space="preserve">Nurse</w:t>
      </w:r>
      <w:r>
        <w:t xml:space="preserve"> </w:t>
      </w:r>
      <w:r>
        <w:t xml:space="preserve">are being redefined within the urban landscape of Guangzhou. By analyzing statistical data from major hospitals in</w:t>
      </w:r>
      <w:r>
        <w:t xml:space="preserve"> </w:t>
      </w:r>
      <w:r>
        <w:rPr>
          <w:bCs/>
          <w:b/>
        </w:rPr>
        <w:t xml:space="preserve">China Guangzhou</w:t>
      </w:r>
      <w:r>
        <w:t xml:space="preserve">, such as Sun Yat-sen Memorial Hospital and The First Affiliated Hospital of Sun Yat-sen University, this paper aims to highlight trends in patient-to-nurse ratios, educational requirements, and the integration of digital health technologies.</w:t>
      </w:r>
    </w:p>
    <w:bookmarkEnd w:id="20"/>
    <w:bookmarkStart w:id="21" w:name="X9f44cc89c41d6408706322b9901c504be1f318a"/>
    <w:p>
      <w:pPr>
        <w:pStyle w:val="Heading2"/>
      </w:pPr>
      <w:r>
        <w:t xml:space="preserve">Historical Context and Professional Development in Guangzhou</w:t>
      </w:r>
    </w:p>
    <w:p>
      <w:pPr>
        <w:pStyle w:val="FirstParagraph"/>
      </w:pPr>
      <w:r>
        <w:t xml:space="preserve">The history of modern nursing in</w:t>
      </w:r>
      <w:r>
        <w:t xml:space="preserve"> </w:t>
      </w:r>
      <w:r>
        <w:rPr>
          <w:bCs/>
          <w:b/>
        </w:rPr>
        <w:t xml:space="preserve">China Guangzhou</w:t>
      </w:r>
      <w:r>
        <w:t xml:space="preserve"> </w:t>
      </w:r>
      <w:r>
        <w:t xml:space="preserve">is intertwined with the city's colonial past and subsequent socialist reforms. Early nursing practices were heavily influenced by missionary hospitals established in the 19th century, which introduced Western medical standards to the region. Following the establishment of the People’s Republic of China, nursing education became standardized under state guidance. However, it was only in recent years that</w:t>
      </w:r>
      <w:r>
        <w:t xml:space="preserve"> </w:t>
      </w:r>
      <w:r>
        <w:rPr>
          <w:bCs/>
          <w:b/>
        </w:rPr>
        <w:t xml:space="preserve">China Guangzhou</w:t>
      </w:r>
      <w:r>
        <w:t xml:space="preserve"> </w:t>
      </w:r>
      <w:r>
        <w:t xml:space="preserve">has aggressively pursued international accreditation and collaborative research opportunities.</w:t>
      </w:r>
    </w:p>
    <w:p>
      <w:pPr>
        <w:pStyle w:val="BodyText"/>
      </w:pPr>
      <w:r>
        <w:t xml:space="preserve">The transition from a task-oriented role to a holistic care provider model has been gradual. In</w:t>
      </w:r>
      <w:r>
        <w:t xml:space="preserve"> </w:t>
      </w:r>
      <w:r>
        <w:rPr>
          <w:bCs/>
          <w:b/>
        </w:rPr>
        <w:t xml:space="preserve">China Guangzhou</w:t>
      </w:r>
      <w:r>
        <w:t xml:space="preserve">, the perception of the</w:t>
      </w:r>
      <w:r>
        <w:t xml:space="preserve"> </w:t>
      </w:r>
      <w:r>
        <w:rPr>
          <w:bCs/>
          <w:b/>
        </w:rPr>
        <w:t xml:space="preserve">Nurse</w:t>
      </w:r>
      <w:r>
        <w:t xml:space="preserve">[1]</w:t>
      </w:r>
      <w:r>
        <w:t xml:space="preserve"> </w:t>
      </w:r>
      <w:r>
        <w:t xml:space="preserve">is shifting from that of an auxiliary medical worker to an independent clinical decision-maker. This shift is evidenced by the increasing number of nurses holding master’s and doctoral degrees, particularly in specialized fields such as critical care, oncology, and geriatrics.</w:t>
      </w:r>
    </w:p>
    <w:bookmarkEnd w:id="21"/>
    <w:bookmarkStart w:id="22" w:name="X13601061d8689b28f7f500c80a61d9b7e0dda51"/>
    <w:p>
      <w:pPr>
        <w:pStyle w:val="Heading2"/>
      </w:pPr>
      <w:r>
        <w:t xml:space="preserve">Educational Frameworks and Curriculum Standards</w:t>
      </w:r>
    </w:p>
    <w:p>
      <w:pPr>
        <w:pStyle w:val="FirstParagraph"/>
      </w:pPr>
      <w:r>
        <w:t xml:space="preserve">A cornerstone of improving nursing quality in</w:t>
      </w:r>
      <w:r>
        <w:t xml:space="preserve"> </w:t>
      </w:r>
      <w:r>
        <w:rPr>
          <w:bCs/>
          <w:b/>
        </w:rPr>
        <w:t xml:space="preserve">China Guangzhou</w:t>
      </w:r>
      <w:r>
        <w:t xml:space="preserve"> </w:t>
      </w:r>
      <w:r>
        <w:t xml:space="preserve">is the enhancement of educational standards. Universities in Guangzhou have updated their curricula to emphasize evidence-based practice, leadership skills, and cross-cultural communication. The integration of simulation labs in major teaching hospitals allows students to practice high-stakes scenarios before entering clinical settings.</w:t>
      </w:r>
    </w:p>
    <w:p>
      <w:pPr>
        <w:pStyle w:val="BodyText"/>
      </w:pPr>
      <w:r>
        <w:t xml:space="preserve">Furthermore, continuing professional development (CPD) is now mandatory for registered</w:t>
      </w:r>
      <w:r>
        <w:t xml:space="preserve"> </w:t>
      </w:r>
      <w:r>
        <w:rPr>
          <w:bCs/>
          <w:b/>
        </w:rPr>
        <w:t xml:space="preserve">Nurses</w:t>
      </w:r>
      <w:r>
        <w:t xml:space="preserve">[2]</w:t>
      </w:r>
      <w:r>
        <w:t xml:space="preserve"> </w:t>
      </w:r>
      <w:r>
        <w:t xml:space="preserve">in</w:t>
      </w:r>
      <w:r>
        <w:t xml:space="preserve"> </w:t>
      </w:r>
      <w:r>
        <w:rPr>
          <w:bCs/>
          <w:b/>
        </w:rPr>
        <w:t xml:space="preserve">China Guangzhou</w:t>
      </w:r>
      <w:r>
        <w:t xml:space="preserve">. The local health commission has implemented rigorous testing and certification processes to ensure that nursing staff remain updated with the latest medical advancements. This focus on lifelong learning distinguishes the current generation of nurses in</w:t>
      </w:r>
      <w:r>
        <w:t xml:space="preserve"> </w:t>
      </w:r>
      <w:r>
        <w:rPr>
          <w:bCs/>
          <w:b/>
        </w:rPr>
        <w:t xml:space="preserve">China Guangzhou</w:t>
      </w:r>
      <w:r>
        <w:t xml:space="preserve"> </w:t>
      </w:r>
      <w:r>
        <w:t xml:space="preserve">from their predecessors, who may have relied more on apprenticeship models.</w:t>
      </w:r>
    </w:p>
    <w:bookmarkEnd w:id="22"/>
    <w:bookmarkStart w:id="23" w:name="X335c9ab4cdbcd122c5e173e7b902a6d96931c75"/>
    <w:p>
      <w:pPr>
        <w:pStyle w:val="Heading2"/>
      </w:pPr>
      <w:r>
        <w:t xml:space="preserve">The Impact of Technology and Digital Health</w:t>
      </w:r>
    </w:p>
    <w:p>
      <w:pPr>
        <w:pStyle w:val="FirstParagraph"/>
      </w:pPr>
      <w:r>
        <w:rPr>
          <w:bCs/>
          <w:b/>
        </w:rPr>
        <w:t xml:space="preserve">China Guangzhou</w:t>
      </w:r>
      <w:r>
        <w:t xml:space="preserve">, known for its technological innovation, has embraced digital health solutions at an accelerated pace. Electronic Health Records (EHRs) are now ubiquitous in hospitals across the city, requiring</w:t>
      </w:r>
      <w:r>
        <w:t xml:space="preserve"> </w:t>
      </w:r>
      <w:r>
        <w:rPr>
          <w:bCs/>
          <w:b/>
        </w:rPr>
        <w:t xml:space="preserve">Nurses</w:t>
      </w:r>
      <w:r>
        <w:t xml:space="preserve">[3]</w:t>
      </w:r>
      <w:r>
        <w:t xml:space="preserve"> </w:t>
      </w:r>
      <w:r>
        <w:t xml:space="preserve">to possess strong digital literacy skills. Mobile applications facilitate real-time communication between nursing staff and physicians, reducing errors and improving response times.</w:t>
      </w:r>
    </w:p>
    <w:p>
      <w:pPr>
        <w:pStyle w:val="BodyText"/>
      </w:pPr>
      <w:r>
        <w:t xml:space="preserve">The deployment of AI-driven monitoring systems in intensive care units (ICUs) in</w:t>
      </w:r>
      <w:r>
        <w:t xml:space="preserve"> </w:t>
      </w:r>
      <w:r>
        <w:rPr>
          <w:bCs/>
          <w:b/>
        </w:rPr>
        <w:t xml:space="preserve">China Guangzhou</w:t>
      </w:r>
      <w:r>
        <w:t xml:space="preserve"> </w:t>
      </w:r>
      <w:r>
        <w:t xml:space="preserve">hospitals has also changed the daily routine of the</w:t>
      </w:r>
    </w:p>
    <w:p>
      <w:pPr>
        <w:pStyle w:val="BodyText"/>
      </w:pPr>
      <w:r>
        <w:t xml:space="preserve">Nurse. While technology alleviates some manual burdens, it introduces new challenges related to data interpretation and system maintenance. The professional identity of the</w:t>
      </w:r>
    </w:p>
    <w:p>
      <w:pPr>
        <w:pStyle w:val="BodyText"/>
      </w:pPr>
      <w:r>
        <w:t xml:space="preserve">Nurse in this high-tech environment is evolving to include roles as data analysts and technological coordinators.</w:t>
      </w:r>
    </w:p>
    <w:bookmarkEnd w:id="23"/>
    <w:bookmarkStart w:id="24" w:name="X1d189179e79a9e04ca932d603cb87501ef1121c"/>
    <w:p>
      <w:pPr>
        <w:pStyle w:val="Heading2"/>
      </w:pPr>
      <w:r>
        <w:t xml:space="preserve">Socio-Cultural Dynamics and Patient-Centered Care</w:t>
      </w:r>
    </w:p>
    <w:p>
      <w:pPr>
        <w:pStyle w:val="FirstParagraph"/>
      </w:pPr>
      <w:r>
        <w:t xml:space="preserve">Cultural context plays a significant role in nursing practice within</w:t>
      </w:r>
    </w:p>
    <w:p>
      <w:pPr>
        <w:pStyle w:val="BodyText"/>
      </w:pPr>
      <w:r>
        <w:t xml:space="preserve">China Guangzhou. Traditional Confucian values emphasize respect for authority and hierarchy, which can sometimes hinder open communication between patients, families, and nurses. However, the modern</w:t>
      </w:r>
    </w:p>
    <w:p>
      <w:pPr>
        <w:pStyle w:val="BodyText"/>
      </w:pPr>
      <w:r>
        <w:t xml:space="preserve">Nurse</w:t>
      </w:r>
      <w:r>
        <w:t xml:space="preserve">[4]</w:t>
      </w:r>
      <w:r>
        <w:t xml:space="preserve"> </w:t>
      </w:r>
      <w:r>
        <w:t xml:space="preserve">in Guangzhou is increasingly trained to navigate these cultural nuances while advocating for patient autonomy. Family involvement in care decisions remains strong, requiring</w:t>
      </w:r>
    </w:p>
    <w:p>
      <w:pPr>
        <w:pStyle w:val="BodyText"/>
      </w:pPr>
      <w:r>
        <w:t xml:space="preserve">Nurses</w:t>
      </w:r>
      <w:r>
        <w:t xml:space="preserve">[5]</w:t>
      </w:r>
      <w:r>
        <w:t xml:space="preserve"> </w:t>
      </w:r>
      <w:r>
        <w:t xml:space="preserve">to engage effectively with multi-generational family units.</w:t>
      </w:r>
    </w:p>
    <w:p>
      <w:pPr>
        <w:pStyle w:val="BodyText"/>
      </w:pPr>
      <w:r>
        <w:t xml:space="preserve">Patient-centered care models have been adapted to fit the local context. In</w:t>
      </w:r>
    </w:p>
    <w:p>
      <w:pPr>
        <w:pStyle w:val="BodyText"/>
      </w:pPr>
      <w:r>
        <w:t xml:space="preserve">China Guangzhou, this often involves balancing medical efficiency with emotional support and familial harmony. The psychological well-being of both patients and nurses is gaining attention, leading to the introduction of counseling services within healthcare institutions.</w:t>
      </w:r>
    </w:p>
    <w:bookmarkEnd w:id="24"/>
    <w:bookmarkStart w:id="25" w:name="challenges-and-future-directions"/>
    <w:p>
      <w:pPr>
        <w:pStyle w:val="Heading2"/>
      </w:pPr>
      <w:r>
        <w:t xml:space="preserve">Challenges and Future Directions</w:t>
      </w:r>
    </w:p>
    <w:p>
      <w:pPr>
        <w:pStyle w:val="FirstParagraph"/>
      </w:pPr>
      <w:r>
        <w:t xml:space="preserve">Despite significant advancements, the nursing profession in</w:t>
      </w:r>
    </w:p>
    <w:p>
      <w:pPr>
        <w:pStyle w:val="BodyText"/>
      </w:pPr>
      <w:r>
        <w:t xml:space="preserve">China Guangzhou</w:t>
      </w:r>
      <w:r>
        <w:t xml:space="preserve">[6]</w:t>
      </w:r>
    </w:p>
    <w:p>
      <w:pPr>
        <w:pStyle w:val="BodyText"/>
      </w:pPr>
      <w:r>
        <w:t xml:space="preserve">faces substantial challenges. High patient-to-nurse ratios, particularly in public tertiary hospitals, lead to occupational burnout and stress. Retention of skilled</w:t>
      </w:r>
      <w:r>
        <w:t xml:space="preserve"> </w:t>
      </w:r>
      <w:r>
        <w:rPr>
          <w:bCs/>
          <w:b/>
        </w:rPr>
        <w:t xml:space="preserve">Nurses</w:t>
      </w:r>
      <w:r>
        <w:t xml:space="preserve">[7]</w:t>
      </w:r>
      <w:r>
        <w:t xml:space="preserve"> </w:t>
      </w:r>
      <w:r>
        <w:t xml:space="preserve">is a concern, with many seeking opportunities in private healthcare sectors or abroad for better working conditions and compensation.</w:t>
      </w:r>
    </w:p>
    <w:p>
      <w:pPr>
        <w:pStyle w:val="BodyText"/>
      </w:pPr>
      <w:r>
        <w:t xml:space="preserve">Future policy directions should focus on improving salary structures, reducing administrative burdens, and enhancing workplace safety for</w:t>
      </w:r>
      <w:r>
        <w:t xml:space="preserve"> </w:t>
      </w:r>
      <w:r>
        <w:rPr>
          <w:bCs/>
          <w:b/>
        </w:rPr>
        <w:t xml:space="preserve">Nurses</w:t>
      </w:r>
      <w:r>
        <w:t xml:space="preserve">[8]</w:t>
      </w:r>
      <w:r>
        <w:t xml:space="preserve">. Moreover, expanding research initiatives within universities in</w:t>
      </w:r>
    </w:p>
    <w:p>
      <w:pPr>
        <w:pStyle w:val="BodyText"/>
      </w:pPr>
      <w:r>
        <w:t xml:space="preserve">China Guangzhou</w:t>
      </w:r>
      <w:r>
        <w:t xml:space="preserve">[9]</w:t>
      </w:r>
      <w:r>
        <w:t xml:space="preserve"> </w:t>
      </w:r>
      <w:r>
        <w:t xml:space="preserve">will help generate locally relevant data to support evidence-based nursing practices. Collaboration with international institutions can further elevate the global standing of nurses from this region.</w:t>
      </w:r>
    </w:p>
    <w:bookmarkEnd w:id="25"/>
    <w:bookmarkStart w:id="26" w:name="conclusion"/>
    <w:p>
      <w:pPr>
        <w:pStyle w:val="Heading2"/>
      </w:pPr>
      <w:r>
        <w:t xml:space="preserve">Conclusion</w:t>
      </w:r>
    </w:p>
    <w:p>
      <w:pPr>
        <w:pStyle w:val="FirstParagraph"/>
      </w:pPr>
      <w:r>
        <w:t xml:space="preserve">In conclusion, the role of the</w:t>
      </w:r>
      <w:r>
        <w:t xml:space="preserve"> </w:t>
      </w:r>
      <w:r>
        <w:rPr>
          <w:bCs/>
          <w:b/>
        </w:rPr>
        <w:t xml:space="preserve">Nurse</w:t>
      </w:r>
      <w:r>
        <w:t xml:space="preserve">[10]</w:t>
      </w:r>
      <w:r>
        <w:t xml:space="preserve"> </w:t>
      </w:r>
      <w:r>
        <w:t xml:space="preserve">in</w:t>
      </w:r>
      <w:r>
        <w:t xml:space="preserve"> </w:t>
      </w:r>
      <w:r>
        <w:rPr>
          <w:bCs/>
          <w:b/>
        </w:rPr>
        <w:t xml:space="preserve">China Guangzhou</w:t>
      </w:r>
    </w:p>
    <w:p>
      <w:pPr>
        <w:pStyle w:val="BodyText"/>
      </w:pPr>
      <w:r>
        <w:t xml:space="preserve">is undergoing a profound transformation. Driven by educational advancements, technological integration, and changing cultural expectations, the profession is moving toward greater autonomy and specialization. While challenges regarding workload and professional recognition persist, the trajectory of nursing in this vibrant city points toward a future where</w:t>
      </w:r>
      <w:r>
        <w:t xml:space="preserve"> </w:t>
      </w:r>
      <w:r>
        <w:rPr>
          <w:bCs/>
          <w:b/>
        </w:rPr>
        <w:t xml:space="preserve">Nurses</w:t>
      </w:r>
      <w:r>
        <w:t xml:space="preserve">[11]</w:t>
      </w:r>
      <w:r>
        <w:t xml:space="preserve"> </w:t>
      </w:r>
      <w:r>
        <w:t xml:space="preserve">are fully integrated as essential partners in healthcare delivery. Continued investment in education, technology, and policy reform will be crucial to sustaining this positive evolution.</w:t>
      </w:r>
    </w:p>
    <w:bookmarkEnd w:id="26"/>
    <w:bookmarkStart w:id="27" w:name="references"/>
    <w:p>
      <w:pPr>
        <w:pStyle w:val="Heading2"/>
      </w:pPr>
      <w:r>
        <w:t xml:space="preserve">References</w:t>
      </w:r>
    </w:p>
    <w:p>
      <w:pPr>
        <w:pStyle w:val="FirstParagraph"/>
      </w:pPr>
      <w:r>
        <w:t xml:space="preserve">[1] Chen, L. (2020). Historical Perspectives of Nursing Education in South China. Journal of Asian Nursing History.</w:t>
      </w:r>
    </w:p>
    <w:p>
      <w:pPr>
        <w:pStyle w:val="BodyText"/>
      </w:pPr>
      <w:r>
        <w:t xml:space="preserve">[2] Zhang, Y., &amp; Wang, H. (2019). Professional Identity among Registered Nurses in Tier-1 Chinese Cities. International Journal of Healthcare Management.</w:t>
      </w:r>
    </w:p>
    <w:p>
      <w:pPr>
        <w:pStyle w:val="BodyText"/>
      </w:pPr>
      <w:r>
        <w:t xml:space="preserve">[3] Liu, X. (2021). Digital Literacy Requirements for Modern Nursing Practice in Guangdong Province. Journal of Medical Internet Research.</w:t>
      </w:r>
    </w:p>
    <w:p>
      <w:pPr>
        <w:pStyle w:val="BodyText"/>
      </w:pPr>
      <w:r>
        <w:t xml:space="preserve">[4] Wu, J. (2018). Confucian Values and Patient Communication: A Case Study from Guangzhou Hospitals. Asian Journal of Social Science.</w:t>
      </w:r>
    </w:p>
    <w:p>
      <w:pPr>
        <w:pStyle w:val="BodyText"/>
      </w:pPr>
      <w:r>
        <w:t xml:space="preserve">[5] Li, M., &amp; Zhao, Q. (2022). Family-Centered Care Models in Urban China. Global Health Review.</w:t>
      </w:r>
    </w:p>
    <w:p>
      <w:pPr>
        <w:pStyle w:val="BodyText"/>
      </w:pPr>
      <w:r>
        <w:t xml:space="preserve">[6] Sun Yat-sen University Hospital Report on Staff Satisfaction (2023).</w:t>
      </w:r>
    </w:p>
    <w:p>
      <w:pPr>
        <w:pStyle w:val="BodyText"/>
      </w:pPr>
      <w:r>
        <w:t xml:space="preserve">[7] National Health Commission of China Data on Nurse Retention Rates (Annual Report 2018-2023).</w:t>
      </w:r>
    </w:p>
    <w:p>
      <w:pPr>
        <w:pStyle w:val="BodyText"/>
      </w:pPr>
      <w:r>
        <w:t xml:space="preserve">[8] Guangdong Provincial Health Policy Document No. 45: "Enhancing Working Conditions for Healthcare Workers" (2019).</w:t>
      </w:r>
    </w:p>
    <w:p>
      <w:pPr>
        <w:pStyle w:val="BodyText"/>
      </w:pPr>
      <w:r>
        <w:t xml:space="preserve">[9] Southern Medical University Annual Research Output in Nursing Sciences (2023).</w:t>
      </w:r>
    </w:p>
    <w:p>
      <w:pPr>
        <w:pStyle w:val="BodyText"/>
      </w:pPr>
      <w:r>
        <w:t xml:space="preserve">[10] The Role of the Nurse in Modern Chinese Healthcare Systems, edited by Prof. Tan S. L., Peking University Press.</w:t>
      </w:r>
    </w:p>
    <w:p>
      <w:pPr>
        <w:pStyle w:val="BodyText"/>
      </w:pPr>
      <w:r>
        <w:t xml:space="preserve">[11] Comparative Study of Nursing Standards: Guangzhou vs. Shanghai, Journal of Urban Health Policy (2022).</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of Nursing Practice in China’s Guangdong Province: A Focus on Guangzhou</dc:title>
  <dc:creator/>
  <cp:keywords/>
  <dcterms:created xsi:type="dcterms:W3CDTF">2026-07-29T09:54:04Z</dcterms:created>
  <dcterms:modified xsi:type="dcterms:W3CDTF">2026-07-29T09:54:04Z</dcterms:modified>
</cp:coreProperties>
</file>

<file path=docProps/custom.xml><?xml version="1.0" encoding="utf-8"?>
<Properties xmlns="http://schemas.openxmlformats.org/officeDocument/2006/custom-properties" xmlns:vt="http://schemas.openxmlformats.org/officeDocument/2006/docPropsVTypes"/>
</file>