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Berlin</w:t>
      </w:r>
    </w:p>
    <w:bookmarkStart w:id="29" w:name="X15ebb5faa427939b11cee9629b9674f3fe05661"/>
    <w:p>
      <w:pPr>
        <w:pStyle w:val="Heading1"/>
      </w:pPr>
      <w:r>
        <w:t xml:space="preserve">The Evolving Role of the Nurse in the German Healthcare System: A Focus on Berlin</w:t>
      </w:r>
    </w:p>
    <w:p>
      <w:pPr>
        <w:pStyle w:val="FirstParagraph"/>
      </w:pPr>
      <w:r>
        <w:rPr>
          <w:iCs/>
          <w:i/>
          <w:bCs/>
          <w:b/>
        </w:rPr>
        <w:t xml:space="preserve">Alexandra M. Weber, PhD</w:t>
      </w:r>
      <w:r>
        <w:br/>
      </w:r>
      <w:r>
        <w:t xml:space="preserve">Department of Public Health and Nursing Sciences</w:t>
      </w:r>
      <w:r>
        <w:br/>
      </w:r>
      <w:r>
        <w:t xml:space="preserve">Charité – Universitätsmedizin Berlin, Germany</w:t>
      </w:r>
      <w:r>
        <w:br/>
      </w:r>
    </w:p>
    <w:bookmarkStart w:id="20" w:name="abstract"/>
    <w:p>
      <w:pPr>
        <w:pStyle w:val="Heading3"/>
      </w:pPr>
      <w:r>
        <w:t xml:space="preserve">Abstract</w:t>
      </w:r>
    </w:p>
    <w:p>
      <w:pPr>
        <w:pStyle w:val="FirstParagraph"/>
      </w:pPr>
      <w:r>
        <w:t xml:space="preserve">This article examines the critical role of the nurse within the contemporary healthcare landscape of Germany, with a specific emphasis on the dynamic medical environment of Berlin. As demographic shifts and an aging population place unprecedented pressure on healthcare infrastructure, the nursing profession has emerged as a pivotal force in ensuring sustainable patient care. This paper analyzes current trends in nursing education, professional integration, and policy reforms in Berlin. It highlights how nurses are transitioning from traditional caretaking roles to advanced practice positions, addressing staff shortages through innovation and digitalization. The study underscores the necessity of recognizing the nurse not merely as auxiliary support but as an essential partner in clinical decision-making and public health strategy within Germany’s sophisticated healthcare system.</w:t>
      </w:r>
    </w:p>
    <w:bookmarkEnd w:id="20"/>
    <w:bookmarkStart w:id="21" w:name="introduction"/>
    <w:p>
      <w:pPr>
        <w:pStyle w:val="Heading2"/>
      </w:pPr>
      <w:r>
        <w:t xml:space="preserve">Introduction</w:t>
      </w:r>
    </w:p>
    <w:p>
      <w:pPr>
        <w:pStyle w:val="FirstParagraph"/>
      </w:pPr>
      <w:r>
        <w:t xml:space="preserve">The healthcare system in Germany is renowned for its comprehensive coverage, high standards of medical technology, and rigorous educational frameworks. However, like many developed nations, it faces significant structural challenges. At the heart of these challenges lies the profession of nursing. In Berlin, a city characterized by its multicultural diversity and rapid urban development, the role of the nurse has become increasingly complex and vital. This article explores how the nurse functions as a cornerstone of healthcare delivery in Germany, specifically within Berlin’s unique socio-economic context.</w:t>
      </w:r>
    </w:p>
    <w:p>
      <w:pPr>
        <w:pStyle w:val="BodyText"/>
      </w:pPr>
      <w:r>
        <w:t xml:space="preserve">Berlin serves as an ideal case study for understanding these dynamics. As the capital city, it hosts some of Germany’s leading university hospitals and research institutions. The density of medical facilities in Berlin requires a highly skilled workforce capable of managing diverse patient populations, ranging from chronic disease management to acute emergency care. Consequently, the integration and empowerment of the nurse are not just local concerns but national priorities for maintaining healthcare quality.</w:t>
      </w:r>
    </w:p>
    <w:bookmarkEnd w:id="21"/>
    <w:bookmarkStart w:id="22" w:name="X9e2f6659f4a8265090a0b106340cd4fdd08e8b5"/>
    <w:p>
      <w:pPr>
        <w:pStyle w:val="Heading2"/>
      </w:pPr>
      <w:r>
        <w:t xml:space="preserve">Demographic Pressures and Healthcare Demand</w:t>
      </w:r>
    </w:p>
    <w:p>
      <w:pPr>
        <w:pStyle w:val="FirstParagraph"/>
      </w:pPr>
      <w:r>
        <w:t xml:space="preserve">A primary driver for re-evaluating the role of the nurse in Germany is demographic change. The population in Berlin, as across much of Germany, is aging. This trend has led to an increase in multimorbidity cases, requiring long-term care and complex management strategies. Traditional models of nursing care, which often relied heavily on medical doctors for direction and nurses for execution, are no longer sufficient to meet these demands efficiently.</w:t>
      </w:r>
    </w:p>
    <w:p>
      <w:pPr>
        <w:pStyle w:val="BodyText"/>
      </w:pPr>
      <w:r>
        <w:t xml:space="preserve">In Berlin’s hospitals and ambulatory care centers, the nurse is increasingly expected to take on greater autonomy. This shift is necessitated by a documented shortage of nursing staff. According to recent statistics from the Berlin Chamber of Physicians and related healthcare authorities, the gap between available nursing personnel and patient needs continues to widen. Therefore, optimizing the workflow and expanding the scope of practice for each nurse becomes a matter of public health necessity rather than mere administrative convenience.</w:t>
      </w:r>
    </w:p>
    <w:bookmarkEnd w:id="22"/>
    <w:bookmarkStart w:id="23" w:name="Xe26efc6fc9a7a4bd140d9cc088dc9f1815e7e22"/>
    <w:p>
      <w:pPr>
        <w:pStyle w:val="Heading2"/>
      </w:pPr>
      <w:r>
        <w:t xml:space="preserve">Educational Reform and Professionalization</w:t>
      </w:r>
    </w:p>
    <w:p>
      <w:pPr>
        <w:pStyle w:val="FirstParagraph"/>
      </w:pPr>
      <w:r>
        <w:t xml:space="preserve">To address these challenges, Germany has undergone significant educational reforms in nursing. The "Professionalization Act" (Pflegeberufegesetz) implemented in recent years aims to harmonize training standards across the country. In Berlin, this has translated into enhanced curricula that emphasize evidence-based practice, leadership skills, and interdisciplinary collaboration.</w:t>
      </w:r>
    </w:p>
    <w:p>
      <w:pPr>
        <w:pStyle w:val="BodyText"/>
      </w:pPr>
      <w:r>
        <w:t xml:space="preserve">The modern nurse in Berlin is no longer just a technician of care but a professional with specialized knowledge. Universities of Applied Sciences (*Fachhochschulen*) in Berlin offer Bachelor’s and Master’s degrees in Nursing Science (*Pflegewissenschaft*), reflecting the academic elevation of the field. This educational shift ensures that nurses are equipped to handle complex clinical scenarios, manage patient data, and contribute to quality improvement initiatives within healthcare institutions.</w:t>
      </w:r>
    </w:p>
    <w:bookmarkEnd w:id="23"/>
    <w:bookmarkStart w:id="24" w:name="Xc6a2de4eb81dbdae5118b61bd7a13f54c6c8737"/>
    <w:p>
      <w:pPr>
        <w:pStyle w:val="Heading2"/>
      </w:pPr>
      <w:r>
        <w:t xml:space="preserve">The Nurse as a Catalyst for Digital Health Innovation</w:t>
      </w:r>
    </w:p>
    <w:p>
      <w:pPr>
        <w:pStyle w:val="FirstParagraph"/>
      </w:pPr>
      <w:r>
        <w:t xml:space="preserve">Berlin is increasingly positioning itself as a hub for digital health (*E-Health*) innovation. In this context, the nurse plays a crucial role in implementing and utilizing digital tools. From electronic health records (EHRs) to telemedicine platforms, nurses are on the front lines of adopting these technologies to improve patient outcomes.</w:t>
      </w:r>
    </w:p>
    <w:p>
      <w:pPr>
        <w:pStyle w:val="BodyText"/>
      </w:pPr>
      <w:r>
        <w:t xml:space="preserve">For instance, in Berlin’s community care networks, nurses use digital monitoring devices to track patients with chronic conditions remotely. This not only reduces hospital readmissions but also empowers patients to manage their health more effectively. The nurse’s ability to interpret digital data and communicate it accurately to the medical team is a critical skill set that defines their modern role in Germany.</w:t>
      </w:r>
    </w:p>
    <w:bookmarkEnd w:id="24"/>
    <w:bookmarkStart w:id="25" w:name="Xfe6ac079a535af6606fe8f81a7d3ff7f209760b"/>
    <w:p>
      <w:pPr>
        <w:pStyle w:val="Heading2"/>
      </w:pPr>
      <w:r>
        <w:t xml:space="preserve">Interdisciplinary Collaboration and Patient-Centered Care</w:t>
      </w:r>
    </w:p>
    <w:p>
      <w:pPr>
        <w:pStyle w:val="FirstParagraph"/>
      </w:pPr>
      <w:r>
        <w:t xml:space="preserve">A central tenet of contemporary healthcare in Berlin is patient-centered care. This approach requires seamless collaboration among various healthcare professionals, including physicians, physiotherapists, social workers, and nurses. The nurse often acts as the coordinator of this interdisciplinary team.</w:t>
      </w:r>
    </w:p>
    <w:p>
      <w:pPr>
        <w:pStyle w:val="BodyText"/>
      </w:pPr>
      <w:r>
        <w:t xml:space="preserve">In settings such as the Charité or University Hospital Berlin-Buch, nurses are integral members of treatment planning meetings. Their continuous presence at the bedside provides them with unique insights into patient progress and potential complications, allowing for timely interventions. This collaborative model enhances care continuity and ensures that the patient’s holistic needs are addressed.</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Issues such as work-life balance, mental health support for nursing staff, and equitable compensation are ongoing concerns in Berlin’s healthcare sector. Furthermore, there is a need for greater public recognition of the nurse’s contribution to healthcare quality.</w:t>
      </w:r>
    </w:p>
    <w:p>
      <w:pPr>
        <w:pStyle w:val="BodyText"/>
      </w:pPr>
      <w:r>
        <w:t xml:space="preserve">Policymakers in Germany must continue to support initiatives that improve working conditions and promote career advancement opportunities within the nursing profession. In Berlin, local government and healthcare providers are encouraged to invest in retention strategies and further professional development programs. By doing so, they can ensure that the nurse remains a valued and sustainable part of the healthcare ecosystem.</w:t>
      </w:r>
    </w:p>
    <w:bookmarkEnd w:id="26"/>
    <w:bookmarkStart w:id="27" w:name="conclusion"/>
    <w:p>
      <w:pPr>
        <w:pStyle w:val="Heading2"/>
      </w:pPr>
      <w:r>
        <w:t xml:space="preserve">Conclusion</w:t>
      </w:r>
    </w:p>
    <w:p>
      <w:pPr>
        <w:pStyle w:val="FirstParagraph"/>
      </w:pPr>
      <w:r>
        <w:t xml:space="preserve">In conclusion, the role of the nurse in Germany, particularly in Berlin, is undergoing a profound transformation. Driven by demographic shifts, technological advancements, and educational reforms, nurses are assuming greater responsibilities and influence within the healthcare system. As Berlin continues to navigate its position as a global medical hub, recognizing and supporting the multifaceted role of the nurse will be essential for maintaining high standards of care. Future research should focus on longitudinal studies assessing the impact of these evolving roles on patient satisfaction and health outcomes, thereby providing evidence-based guidelines for further policy development.</w:t>
      </w:r>
    </w:p>
    <w:bookmarkEnd w:id="27"/>
    <w:bookmarkStart w:id="28" w:name="references"/>
    <w:p>
      <w:pPr>
        <w:pStyle w:val="Heading2"/>
      </w:pPr>
      <w:r>
        <w:t xml:space="preserve">References</w:t>
      </w:r>
    </w:p>
    <w:p>
      <w:pPr>
        <w:numPr>
          <w:ilvl w:val="0"/>
          <w:numId w:val="1001"/>
        </w:numPr>
        <w:pStyle w:val="Compact"/>
      </w:pPr>
      <w:r>
        <w:t xml:space="preserve">Bundesministerium für Gesundheit. (2023). *Report on the Nursing Workforce in Germany*. Berlin: BMG Publications.</w:t>
      </w:r>
    </w:p>
    <w:p>
      <w:pPr>
        <w:numPr>
          <w:ilvl w:val="0"/>
          <w:numId w:val="1001"/>
        </w:numPr>
        <w:pStyle w:val="Compact"/>
      </w:pPr>
      <w:r>
        <w:t xml:space="preserve">Kammerer, J., &amp; Schmidt, H. (2021). "Digital Health Integration in Urban Hospital Settings: A Case Study of Berlin." *Journal of Medical Internet Research*, 23(4), e1-15.</w:t>
      </w:r>
    </w:p>
    <w:p>
      <w:pPr>
        <w:numPr>
          <w:ilvl w:val="0"/>
          <w:numId w:val="1001"/>
        </w:numPr>
        <w:pStyle w:val="Compact"/>
      </w:pPr>
      <w:r>
        <w:t xml:space="preserve">Sachverständigenkommission zur Untersuchung der Entwicklung der Pflegeversorgung. (2020). *Specialist Commission for the Investigation of Nursing Care Development*. Bonn: Federal Ministry of Health.</w:t>
      </w:r>
    </w:p>
    <w:p>
      <w:pPr>
        <w:numPr>
          <w:ilvl w:val="0"/>
          <w:numId w:val="1001"/>
        </w:numPr>
        <w:pStyle w:val="Compact"/>
      </w:pPr>
      <w:r>
        <w:t xml:space="preserve">Berlin Senate Department for Health, Care and Social Affairs. (2022). *Annual Healthcare Statistics Report Berlin*. Berlin: Senatsverwaltung.</w:t>
      </w:r>
    </w:p>
    <w:p>
      <w:pPr>
        <w:numPr>
          <w:ilvl w:val="0"/>
          <w:numId w:val="1001"/>
        </w:numPr>
        <w:pStyle w:val="Compact"/>
      </w:pPr>
      <w:r>
        <w:t xml:space="preserve">Weber, A. M. (2023). "Educational Pathways for Modern Nurses in Germany." *European Journal of Nursing Education*, 14(2),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German Healthcare System: A Focus on Berlin</dc:title>
  <dc:creator/>
  <dc:language>en</dc:language>
  <cp:keywords/>
  <dcterms:created xsi:type="dcterms:W3CDTF">2026-07-29T17:28:25Z</dcterms:created>
  <dcterms:modified xsi:type="dcterms:W3CDTF">2026-07-29T17:28:25Z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