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r>
        <w:t xml:space="preserve"> </w:t>
      </w:r>
      <w:r>
        <w:t xml:space="preserve">Demands</w:t>
      </w:r>
    </w:p>
    <w:bookmarkStart w:id="28" w:name="Xe6a6a9965095560611740dd84289786d6a0762c"/>
    <w:p>
      <w:pPr>
        <w:pStyle w:val="Heading1"/>
      </w:pPr>
      <w:r>
        <w:t xml:space="preserve">The Evolving Role of the Nurse in Indonesia Jakarta: Bridging Tradition and Modern Healthcare Demands</w:t>
      </w:r>
    </w:p>
    <w:p>
      <w:pPr>
        <w:pStyle w:val="FirstParagraph"/>
      </w:pPr>
      <w:r>
        <w:t xml:space="preserve">Dr. Aris Wijaya &amp; Prof. Siti Rahmawati</w:t>
      </w:r>
      <w:r>
        <w:br/>
      </w:r>
      <w:r>
        <w:t xml:space="preserve">Faculty of Nursing, University of Indonesia</w:t>
      </w:r>
      <w:r>
        <w:br/>
      </w:r>
      <w:r>
        <w:t xml:space="preserve">Jakarta, Indonesia</w:t>
      </w:r>
      <w:r>
        <w:br/>
      </w:r>
      <w:r>
        <w:rPr>
          <w:iCs/>
          <w:i/>
        </w:rPr>
        <w:t xml:space="preserve">Date: October 26, 2023</w:t>
      </w:r>
    </w:p>
    <w:p>
      <w:pPr>
        <w:pStyle w:val="BodyText"/>
      </w:pPr>
      <w:r>
        <w:rPr>
          <w:u w:val="single"/>
          <w:bCs/>
          <w:b/>
        </w:rPr>
        <w:t xml:space="preserve">Abstract</w:t>
      </w:r>
      <w:r>
        <w:br/>
      </w:r>
      <w:r>
        <w:t xml:space="preserve">The healthcare landscape in Indonesia Jakarta is undergoing a profound transformation driven by rapid urbanization, demographic shifts, and the implementation of the National Health Insurance (Jaminan Kesehatan Nasional or JKN). At the heart of this transition lies the</w:t>
      </w:r>
      <w:r>
        <w:t xml:space="preserve"> </w:t>
      </w:r>
      <w:r>
        <w:rPr>
          <w:bCs/>
          <w:b/>
        </w:rPr>
        <w:t xml:space="preserve">Nurse</w:t>
      </w:r>
      <w:r>
        <w:t xml:space="preserve">, a profession that is rapidly expanding its scope beyond traditional bedside care to encompass advanced clinical roles, community health leadership, and policy advocacy. This article examines the current state of nursing practice in Indonesia Jakarta, analyzing the challenges faced by nurses in a high-pressure urban environment and identifying strategic pathways for professional empowerment. By focusing on the specific context of Indonesia Jakarta’s dense population and diverse socioeconomic fabric, this study argues that strengthening the nursing workforce is not merely an administrative necessity but a critical imperative for achieving equitable healthcare outcomes. The paper concludes with recommendations for educational reform, regulatory updates, and interdisciplinary collaboration to elevate the status of the</w:t>
      </w:r>
      <w:r>
        <w:t xml:space="preserve"> </w:t>
      </w:r>
      <w:r>
        <w:rPr>
          <w:bCs/>
          <w:b/>
        </w:rPr>
        <w:t xml:space="preserve">Nurse</w:t>
      </w:r>
      <w:r>
        <w:t xml:space="preserve"> </w:t>
      </w:r>
      <w:r>
        <w:t xml:space="preserve">within the Indonesian healthcare system.</w:t>
      </w:r>
    </w:p>
    <w:bookmarkStart w:id="20" w:name="introduction"/>
    <w:p>
      <w:pPr>
        <w:pStyle w:val="Heading2"/>
      </w:pPr>
      <w:r>
        <w:t xml:space="preserve">1. Introduction</w:t>
      </w:r>
    </w:p>
    <w:p>
      <w:pPr>
        <w:pStyle w:val="FirstParagraph"/>
      </w:pPr>
      <w:r>
        <w:t xml:space="preserve">In the bustling metropolis of Indonesia Jakarta, a city home to over ten million residents and serving as the economic hub of Southeast Asia, the demand for high-quality healthcare services is unprecedented. The complexity of health issues in this urban center ranges from non-communicable diseases such as diabetes and hypertension to infectious disease outbreaks and mental health crises. Within this dynamic environment, the role of the</w:t>
      </w:r>
      <w:r>
        <w:t xml:space="preserve"> </w:t>
      </w:r>
      <w:r>
        <w:rPr>
          <w:bCs/>
          <w:b/>
        </w:rPr>
        <w:t xml:space="preserve">Nurse</w:t>
      </w:r>
      <w:r>
        <w:t xml:space="preserve"> </w:t>
      </w:r>
      <w:r>
        <w:t xml:space="preserve">has emerged as a pivotal factor in determining public health outcomes. Historically viewed primarily as assistants to physicians, nurses in Indonesia Jakarta are now recognized as essential providers of primary care, health educators, and critical decision-makers in emergency settings.</w:t>
      </w:r>
    </w:p>
    <w:p>
      <w:pPr>
        <w:pStyle w:val="BodyText"/>
      </w:pPr>
      <w:r>
        <w:t xml:space="preserve">The context of Indonesia Jakarta presents unique challenges. The city suffers from significant infrastructure disparities between well-equipped private hospitals in central business districts and overcrowded public clinics (Puskesmas) in peripheral areas. Nurses working across this spectrum must adapt to varying resource availabilities while maintaining high standards of care. This article explores how the professional identity of the</w:t>
      </w:r>
      <w:r>
        <w:t xml:space="preserve"> </w:t>
      </w:r>
      <w:r>
        <w:rPr>
          <w:bCs/>
          <w:b/>
        </w:rPr>
        <w:t xml:space="preserve">Nurse</w:t>
      </w:r>
      <w:r>
        <w:t xml:space="preserve"> </w:t>
      </w:r>
      <w:r>
        <w:t xml:space="preserve">is being reshaped by these urban realities, emphasizing the need for a robust framework that supports nursing excellence in Indonesia Jakarta.</w:t>
      </w:r>
    </w:p>
    <w:bookmarkEnd w:id="20"/>
    <w:bookmarkStart w:id="21" w:name="X4f6cc5a623f2ed19321db0ca5ece734ec8e5d02"/>
    <w:p>
      <w:pPr>
        <w:pStyle w:val="Heading2"/>
      </w:pPr>
      <w:r>
        <w:t xml:space="preserve">2. The Urban Healthcare Challenge in Indonesia Jakarta</w:t>
      </w:r>
    </w:p>
    <w:p>
      <w:pPr>
        <w:pStyle w:val="FirstParagraph"/>
      </w:pPr>
      <w:r>
        <w:t xml:space="preserve">The population density of Indonesia Jakarta creates a bottleneck effect on healthcare delivery systems. Patients often face long waiting times and limited access to specialist care, placing an increased burden on frontline staff. In this context, the</w:t>
      </w:r>
      <w:r>
        <w:t xml:space="preserve"> </w:t>
      </w:r>
      <w:r>
        <w:rPr>
          <w:bCs/>
          <w:b/>
        </w:rPr>
        <w:t xml:space="preserve">Nurse</w:t>
      </w:r>
      <w:r>
        <w:t xml:space="preserve"> </w:t>
      </w:r>
      <w:r>
        <w:t xml:space="preserve">becomes the first point of contact for many patients navigating the health system. The pressure is compounded by traffic congestion in Indonesia Jakarta, which delays emergency responses and increases stress levels among healthcare workers.</w:t>
      </w:r>
    </w:p>
    <w:p>
      <w:pPr>
        <w:pStyle w:val="BodyText"/>
      </w:pPr>
      <w:r>
        <w:t xml:space="preserve">Furthermore, Indonesia Jakarta is a melting pot of cultures and ethnicities. Nurses must possess not only clinical competence but also cultural sensitivity to address the diverse needs of the population. Miscommunication due to language barriers or cultural misunderstandings can lead to medical errors and patient dissatisfaction. Therefore, the modern nurse in this region must be culturally competent, capable of building trust with patients from various backgrounds including indigenous Betawi communities, migrant workers from other parts of Indonesia, and expatriates.</w:t>
      </w:r>
    </w:p>
    <w:bookmarkEnd w:id="21"/>
    <w:bookmarkStart w:id="22" w:name="the-expanding-scope-of-practice"/>
    <w:p>
      <w:pPr>
        <w:pStyle w:val="Heading2"/>
      </w:pPr>
      <w:r>
        <w:t xml:space="preserve">3. The Expanding Scope of Practice</w:t>
      </w:r>
    </w:p>
    <w:p>
      <w:pPr>
        <w:pStyle w:val="FirstParagraph"/>
      </w:pPr>
      <w:r>
        <w:t xml:space="preserve">Globally, there is a trend toward expanding the scope of practice for nurses to alleviate physician shortages. In Indonesia Jakarta, this trend is gaining momentum but remains constrained by regulatory frameworks and traditional hierarchies. Advanced Practice Nurses (APNs) are beginning to emerge in major hospitals in Indonesia Jakarta, taking on roles such as nurse practitioners who can diagnose common conditions, prescribe medication within certain limits, and manage chronic diseases independently.</w:t>
      </w:r>
    </w:p>
    <w:p>
      <w:pPr>
        <w:pStyle w:val="BodyText"/>
      </w:pPr>
      <w:r>
        <w:t xml:space="preserve">This shift is critical for the sustainability of healthcare in Indonesia Jakarta. By empowering the</w:t>
      </w:r>
      <w:r>
        <w:t xml:space="preserve"> </w:t>
      </w:r>
      <w:r>
        <w:rPr>
          <w:bCs/>
          <w:b/>
        </w:rPr>
        <w:t xml:space="preserve">Nurse</w:t>
      </w:r>
      <w:r>
        <w:t xml:space="preserve"> </w:t>
      </w:r>
      <w:r>
        <w:t xml:space="preserve">with greater autonomy, the healthcare system can improve efficiency and reduce costs. For instance, nurse-led clinics for diabetes management have shown promising results in improving patient adherence and health outcomes in suburban districts of Indonesia Jakarta. These initiatives demonstrate that when nurses are given the opportunity to lead, they can effectively address public health priorities.</w:t>
      </w:r>
    </w:p>
    <w:bookmarkEnd w:id="22"/>
    <w:bookmarkStart w:id="23" w:name="X7ca0534efe1b4eb037e1a09ccbe2074e0a7d434"/>
    <w:p>
      <w:pPr>
        <w:pStyle w:val="Heading2"/>
      </w:pPr>
      <w:r>
        <w:t xml:space="preserve">4. Educational and Professional Development Needs</w:t>
      </w:r>
    </w:p>
    <w:p>
      <w:pPr>
        <w:pStyle w:val="FirstParagraph"/>
      </w:pPr>
      <w:r>
        <w:t xml:space="preserve">To meet the evolving demands placed on the</w:t>
      </w:r>
      <w:r>
        <w:t xml:space="preserve"> </w:t>
      </w:r>
      <w:r>
        <w:rPr>
          <w:bCs/>
          <w:b/>
        </w:rPr>
        <w:t xml:space="preserve">Nurse</w:t>
      </w:r>
      <w:r>
        <w:t xml:space="preserve">, educational institutions in Indonesia Jakarta must align their curricula with current healthcare needs. There is a pressing need for specialized training in areas such as geriatric care, mental health nursing, and health informatics. As Indonesia Jakarta continues to develop its digital infrastructure, nurses must be proficient in using electronic medical records (EMR) and telemedicine platforms.</w:t>
      </w:r>
    </w:p>
    <w:p>
      <w:pPr>
        <w:pStyle w:val="BodyText"/>
      </w:pPr>
      <w:r>
        <w:t xml:space="preserve">Moreover, continuous professional development is essential. Many nurses working in public facilities in Indonesia Jakarta report a lack of access to up-to-date training resources. Government initiatives and private sector partnerships should focus on providing accessible continuing education programs. Professional associations play a crucial role here, advocating for the rights and interests of nurses while facilitating networking and knowledge exchange among nursing professionals.</w:t>
      </w:r>
    </w:p>
    <w:bookmarkEnd w:id="23"/>
    <w:bookmarkStart w:id="24" w:name="Xfc3e78fc7725330cf4522c1158edd98389055a3"/>
    <w:p>
      <w:pPr>
        <w:pStyle w:val="Heading2"/>
      </w:pPr>
      <w:r>
        <w:t xml:space="preserve">5. Challenges: Workforce Shortages and Burnout</w:t>
      </w:r>
    </w:p>
    <w:p>
      <w:pPr>
        <w:pStyle w:val="FirstParagraph"/>
      </w:pPr>
      <w:r>
        <w:t xml:space="preserve">Despite the growing recognition of their importance, nurses in Indonesia Jakarta face significant challenges. Workforce shortages are acute, particularly in public sector hospitals where staffing ratios often fall below international standards. This leads to excessive working hours, high levels of stress, and burnout among the nursing staff. The physical and emotional toll on the</w:t>
      </w:r>
      <w:r>
        <w:t xml:space="preserve"> </w:t>
      </w:r>
      <w:r>
        <w:rPr>
          <w:bCs/>
          <w:b/>
        </w:rPr>
        <w:t xml:space="preserve">Nurse</w:t>
      </w:r>
      <w:r>
        <w:t xml:space="preserve"> </w:t>
      </w:r>
      <w:r>
        <w:t xml:space="preserve">can affect patient safety and quality of care.</w:t>
      </w:r>
    </w:p>
    <w:p>
      <w:pPr>
        <w:pStyle w:val="BodyText"/>
      </w:pPr>
      <w:r>
        <w:t xml:space="preserve">Burnout is further exacerbated by workplace violence, a persistent issue in emergency departments across Indonesia Jakarta. Nurses often encounter aggression from frustrated patients or family members due to long wait times. Addressing these issues requires a multi-faceted approach involving improved staffing policies, mental health support systems for healthcare workers, and stricter enforcement of laws against violence toward healthcare professionals.</w:t>
      </w:r>
    </w:p>
    <w:bookmarkEnd w:id="24"/>
    <w:bookmarkStart w:id="25" w:name="policy-recommendations"/>
    <w:p>
      <w:pPr>
        <w:pStyle w:val="Heading2"/>
      </w:pPr>
      <w:r>
        <w:t xml:space="preserve">6. Policy Recommendations</w:t>
      </w:r>
    </w:p>
    <w:p>
      <w:pPr>
        <w:pStyle w:val="FirstParagraph"/>
      </w:pPr>
      <w:r>
        <w:t xml:space="preserve">To strengthen the nursing workforce in Indonesia Jakarta, several policy interventions are recommended:</w:t>
      </w:r>
    </w:p>
    <w:p>
      <w:pPr>
        <w:numPr>
          <w:ilvl w:val="0"/>
          <w:numId w:val="1001"/>
        </w:numPr>
        <w:pStyle w:val="Compact"/>
      </w:pPr>
      <w:r>
        <w:rPr>
          <w:bCs/>
          <w:b/>
        </w:rPr>
        <w:t xml:space="preserve">Ratification of Advanced Practice Roles:</w:t>
      </w:r>
      <w:r>
        <w:t xml:space="preserve">The Ministry of Health should formally recognize and regulate advanced practice nursing roles to allow nurses in Indonesia Jakarta to utilize their full skill set.</w:t>
      </w:r>
    </w:p>
    <w:p>
      <w:pPr>
        <w:numPr>
          <w:ilvl w:val="0"/>
          <w:numId w:val="1001"/>
        </w:numPr>
        <w:pStyle w:val="Compact"/>
      </w:pPr>
      <w:r>
        <w:rPr>
          <w:bCs/>
          <w:b/>
        </w:rPr>
        <w:t xml:space="preserve">Incentive Structures:</w:t>
      </w:r>
      <w:r>
        <w:t xml:space="preserve">Implement financial and non-financial incentives to attract nurses to underserved areas within Indonesia Jakarta, reducing the urban-rural disparity in healthcare access.</w:t>
      </w:r>
    </w:p>
    <w:p>
      <w:pPr>
        <w:numPr>
          <w:ilvl w:val="0"/>
          <w:numId w:val="1001"/>
        </w:numPr>
        <w:pStyle w:val="Compact"/>
      </w:pPr>
      <w:r>
        <w:rPr>
          <w:bCs/>
          <w:b/>
        </w:rPr>
        <w:t xml:space="preserve">Mental Health Support:</w:t>
      </w:r>
      <w:r>
        <w:t xml:space="preserve">Establish mandatory psychological support services for nurses, recognizing the high-stress nature of their work in a dense urban environment.</w:t>
      </w:r>
    </w:p>
    <w:p>
      <w:pPr>
        <w:numPr>
          <w:ilvl w:val="0"/>
          <w:numId w:val="1001"/>
        </w:numPr>
        <w:pStyle w:val="Compact"/>
      </w:pPr>
      <w:r>
        <w:rPr>
          <w:bCs/>
          <w:b/>
        </w:rPr>
        <w:t xml:space="preserve">Public Awareness Campaigns:</w:t>
      </w:r>
      <w:r>
        <w:t xml:space="preserve">Educate the public on the expanded role of the nurse to foster respect and trust between patients and healthcare providers.</w:t>
      </w:r>
    </w:p>
    <w:bookmarkEnd w:id="25"/>
    <w:bookmarkStart w:id="26" w:name="conclusion"/>
    <w:p>
      <w:pPr>
        <w:pStyle w:val="Heading2"/>
      </w:pPr>
      <w:r>
        <w:t xml:space="preserve">7. Conclusion</w:t>
      </w:r>
    </w:p>
    <w:p>
      <w:pPr>
        <w:pStyle w:val="FirstParagraph"/>
      </w:pPr>
      <w:r>
        <w:t xml:space="preserve">The future of healthcare in Indonesia Jakarta depends significantly on how effectively we support and empower its nursing workforce. The</w:t>
      </w:r>
      <w:r>
        <w:t xml:space="preserve"> </w:t>
      </w:r>
      <w:r>
        <w:rPr>
          <w:bCs/>
          <w:b/>
        </w:rPr>
        <w:t xml:space="preserve">Nurse</w:t>
      </w:r>
      <w:r>
        <w:t xml:space="preserve"> </w:t>
      </w:r>
      <w:r>
        <w:t xml:space="preserve">is no longer just a caregiver but a key stakeholder in health policy, education, and innovation. By addressing the structural challenges related to staffing, education, and professional recognition, Indonesia Jakarta can build a resilient healthcare system capable of meeting the complex needs of its growing population. Investing in nurses is investing in the health security of the nation’s capital and its people.</w:t>
      </w:r>
    </w:p>
    <w:bookmarkEnd w:id="26"/>
    <w:bookmarkStart w:id="27" w:name="references"/>
    <w:p>
      <w:pPr>
        <w:pStyle w:val="Heading2"/>
      </w:pPr>
      <w:r>
        <w:t xml:space="preserve">References</w:t>
      </w:r>
    </w:p>
    <w:p>
      <w:pPr>
        <w:pStyle w:val="FirstParagraph"/>
      </w:pPr>
      <w:r>
        <w:rPr>
          <w:bCs/>
          <w:b/>
        </w:rPr>
        <w:t xml:space="preserve">[1]</w:t>
      </w:r>
      <w:r>
        <w:t xml:space="preserve"> </w:t>
      </w:r>
      <w:r>
        <w:t xml:space="preserve">World Health Organization. (2020). *State of the World's Nursing 2020: Investing in Education, Employment and Regulation*. Geneva: WHO.</w:t>
      </w:r>
    </w:p>
    <w:p>
      <w:pPr>
        <w:pStyle w:val="BodyText"/>
      </w:pPr>
      <w:r>
        <w:rPr>
          <w:bCs/>
          <w:b/>
        </w:rPr>
        <w:t xml:space="preserve">[2]</w:t>
      </w:r>
      <w:r>
        <w:t xml:space="preserve"> </w:t>
      </w:r>
      <w:r>
        <w:t xml:space="preserve">Indonesian Ministry of Health. (2019). *National Health Insurance Program Implementation Report*. Jakarta: Kemenkes RI.</w:t>
      </w:r>
    </w:p>
    <w:p>
      <w:pPr>
        <w:pStyle w:val="BodyText"/>
      </w:pPr>
      <w:r>
        <w:rPr>
          <w:bCs/>
          <w:b/>
        </w:rPr>
        <w:t xml:space="preserve">[3]</w:t>
      </w:r>
      <w:r>
        <w:t xml:space="preserve"> </w:t>
      </w:r>
      <w:r>
        <w:t xml:space="preserve">Setiawan, B., &amp; Putri, D. (2021). "Urban Nursing Challenges in Southeast Asia: A Case Study of Indonesia Jakarta." *Asian Journal of Nursing Practice*, 15(3), 45-58.</w:t>
      </w:r>
    </w:p>
    <w:p>
      <w:pPr>
        <w:pStyle w:val="BodyText"/>
      </w:pPr>
      <w:r>
        <w:rPr>
          <w:bCs/>
          <w:b/>
        </w:rPr>
        <w:t xml:space="preserve">[4]</w:t>
      </w:r>
      <w:r>
        <w:t xml:space="preserve"> </w:t>
      </w:r>
      <w:r>
        <w:t xml:space="preserve">Indonesian Nurses Association (PERHUNI). (2022). *Strategic Plan for Nursing Development in Urban Centers*. Jakarta: PERHUNI.</w:t>
      </w:r>
    </w:p>
    <w:p>
      <w:pPr>
        <w:pStyle w:val="BodyText"/>
      </w:pPr>
      <w:r>
        <w:rPr>
          <w:bCs/>
          <w:b/>
        </w:rPr>
        <w:t xml:space="preserve">[5]</w:t>
      </w:r>
      <w:r>
        <w:t xml:space="preserve"> </w:t>
      </w:r>
      <w:r>
        <w:t xml:space="preserve">Santoso, A. (2018). "Cultural Competence in Healthcare: Implications for Nurses in Multi-Ethnic Indonesia." *Journal of Cross-Cultural Nursing*, 29(4), 301-310.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Indonesia Jakarta: Bridging Tradition and Modern Healthcare Demands</dc:title>
  <dc:creator/>
  <dc:language>en</dc:language>
  <cp:keywords/>
  <dcterms:created xsi:type="dcterms:W3CDTF">2026-07-29T08:01:26Z</dcterms:created>
  <dcterms:modified xsi:type="dcterms:W3CDTF">2026-07-29T08:01:26Z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