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Netherlands: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Professional</w:t>
      </w:r>
      <w:r>
        <w:t xml:space="preserve"> </w:t>
      </w:r>
      <w:r>
        <w:t xml:space="preserve">Practice</w:t>
      </w:r>
      <w:r>
        <w:t xml:space="preserve"> </w:t>
      </w:r>
      <w:r>
        <w:t xml:space="preserve">in</w:t>
      </w:r>
      <w:r>
        <w:t xml:space="preserve"> </w:t>
      </w:r>
      <w:r>
        <w:t xml:space="preserve">Amsterdam</w:t>
      </w:r>
    </w:p>
    <w:bookmarkStart w:id="31" w:name="X6891becf4b95e0da610adc23432e0f556eda0f7"/>
    <w:p>
      <w:pPr>
        <w:pStyle w:val="Heading1"/>
      </w:pPr>
      <w:r>
        <w:t xml:space="preserve">The Evolving Role of the Nurse in the Netherlands: A Comprehensive Analysis of Professional Practice in Amsterdam</w:t>
      </w:r>
    </w:p>
    <w:p>
      <w:pPr>
        <w:pStyle w:val="FirstParagraph"/>
      </w:pPr>
      <w:r>
        <w:t xml:space="preserve">A Journal Article on Healthcare Systems, Nursing Education, and Clinical Practice in a Metropolitan Context</w:t>
      </w:r>
      <w:r>
        <w:br/>
      </w:r>
      <w:r>
        <w:br/>
      </w:r>
      <w:r>
        <w:t xml:space="preserve">Vol. 42, Issue 3 | Autumn 2024</w:t>
      </w:r>
    </w:p>
    <w:bookmarkStart w:id="20" w:name="abstract"/>
    <w:p>
      <w:pPr>
        <w:pStyle w:val="Heading2"/>
      </w:pPr>
      <w:r>
        <w:t xml:space="preserve">Abstract</w:t>
      </w:r>
    </w:p>
    <w:p>
      <w:pPr>
        <w:pStyle w:val="FirstParagraph"/>
      </w:pPr>
      <w:r>
        <w:t xml:space="preserve">The healthcare landscape in the Netherlands has undergone significant transformation over the past two decades, driven by demographic shifts, technological advancements, and evolving patient expectations. At the heart of this transformation lies the profession of nursing. This article examines the multifaceted role of a nurse within the specific socio-economic and cultural context of Amsterdam, Netherlands Amsterdam. By analyzing current regulatory frameworks, educational standards, and clinical responsibilities unique to Dutch healthcare institutions such as those in Amsterdam University Medical Centers (AMC) or VUmc, this paper elucidates how modern nurses are redefining patient care. The study highlights the critical importance of evidence-based practice, interprofessional collaboration, and patient-centered care models that characterize contemporary nursing roles in one of Europe’s most diverse metropolitan areas.</w:t>
      </w:r>
    </w:p>
    <w:bookmarkEnd w:id="20"/>
    <w:bookmarkStart w:id="21" w:name="introduction"/>
    <w:p>
      <w:pPr>
        <w:pStyle w:val="Heading2"/>
      </w:pPr>
      <w:r>
        <w:t xml:space="preserve">1. Introduction</w:t>
      </w:r>
    </w:p>
    <w:p>
      <w:pPr>
        <w:pStyle w:val="FirstParagraph"/>
      </w:pPr>
      <w:r>
        <w:t xml:space="preserve">Nursing is often described as both a science and an art. In the Netherlands, the integration of rigorous scientific methodology with compassionate, holistic care has become the hallmark of modern nursing education and practice. The city of Amsterdam serves as a microcosm for these broader national trends due to its diverse population, advanced healthcare infrastructure, and progressive social policies. For any</w:t>
      </w:r>
      <w:r>
        <w:t xml:space="preserve"> </w:t>
      </w:r>
      <w:r>
        <w:rPr>
          <w:bCs/>
          <w:b/>
        </w:rPr>
        <w:t xml:space="preserve">nurse</w:t>
      </w:r>
      <w:r>
        <w:t xml:space="preserve"> </w:t>
      </w:r>
      <w:r>
        <w:t xml:space="preserve">practicing in this region, understanding the nuances of local health legislation is paramount.</w:t>
      </w:r>
    </w:p>
    <w:p>
      <w:pPr>
        <w:pStyle w:val="BodyText"/>
      </w:pPr>
      <w:r>
        <w:t xml:space="preserve">The Dutch healthcare system is characterized by a combination of private insurance providers and public regulations. Within this framework, the role of the nurse extends far beyond traditional bedside care. Today’s registered nurse acts as a coordinator, educator, advocate, and clinician. This article explores these dimensions specifically within the context of Amsterdam's high-density urban environment.</w:t>
      </w:r>
    </w:p>
    <w:bookmarkEnd w:id="21"/>
    <w:bookmarkStart w:id="22" w:name="X45ece82b558936b99373fc2efe9930e4d2b1d1b"/>
    <w:p>
      <w:pPr>
        <w:pStyle w:val="Heading2"/>
      </w:pPr>
      <w:r>
        <w:t xml:space="preserve">2. Regulatory Framework and Professional Standards</w:t>
      </w:r>
    </w:p>
    <w:p>
      <w:pPr>
        <w:pStyle w:val="FirstParagraph"/>
      </w:pPr>
      <w:r>
        <w:t xml:space="preserve">To practice legally in the Netherlands Amsterdam area, every nurse must be registered with the BIG-register (Basisregistratie Personen Zorg). This registry ensures that only qualified professionals provide healthcare services. The requirements for becoming a nurse involve completing a HBO-Nursing degree (Higher Professional Education), which typically lasts four years and includes extensive internships. This academic rigor is essential for maintaining high standards across</w:t>
      </w:r>
      <w:r>
        <w:t xml:space="preserve"> </w:t>
      </w:r>
      <w:r>
        <w:rPr>
          <w:bCs/>
          <w:b/>
        </w:rPr>
        <w:t xml:space="preserve">Netherlands</w:t>
      </w:r>
      <w:r>
        <w:t xml:space="preserve"> </w:t>
      </w:r>
      <w:r>
        <w:t xml:space="preserve">healthcare facilities.</w:t>
      </w:r>
    </w:p>
    <w:p>
      <w:pPr>
        <w:pStyle w:val="BodyText"/>
      </w:pPr>
      <w:r>
        <w:t xml:space="preserve">Furthermore, nurses are bound by the code of conduct established by the Royal Netherlands Society for Nursing Science (KVnO) and the professional standards set by NVOH. These guidelines emphasize integrity, competence, and continuous professional development. In a city as dynamic as Amsterdam, where medical tourism and international patients are common, adherence to these strict ethical codes is crucial for maintaining public trust.</w:t>
      </w:r>
    </w:p>
    <w:bookmarkEnd w:id="22"/>
    <w:bookmarkStart w:id="25" w:name="clinical-practice-in-urban-settings"/>
    <w:p>
      <w:pPr>
        <w:pStyle w:val="Heading2"/>
      </w:pPr>
      <w:r>
        <w:t xml:space="preserve">3. Clinical Practice in Urban Settings</w:t>
      </w:r>
    </w:p>
    <w:bookmarkStart w:id="23" w:name="the-acute-care-nurse-specialist"/>
    <w:p>
      <w:pPr>
        <w:pStyle w:val="Heading3"/>
      </w:pPr>
      <w:r>
        <w:t xml:space="preserve">3.1 The Acute Care Nurse Specialist</w:t>
      </w:r>
    </w:p>
    <w:p>
      <w:pPr>
        <w:pStyle w:val="FirstParagraph"/>
      </w:pPr>
      <w:r>
        <w:t xml:space="preserve">In Amsterdam’s major hospitals, such as the AMC, nurses frequently assume specialized roles known as "Verpleegkundig Specialist" (VS). These advanced practice nurses operate with a high degree of autonomy. They conduct patient assessments, order diagnostic tests, and prescribe medications under specific protocols. This role is critical in reducing the workload on physicians while ensuring that patients receive timely interventions.</w:t>
      </w:r>
    </w:p>
    <w:bookmarkEnd w:id="23"/>
    <w:bookmarkStart w:id="24" w:name="community-health-and-preventive-care"/>
    <w:p>
      <w:pPr>
        <w:pStyle w:val="Heading3"/>
      </w:pPr>
      <w:r>
        <w:t xml:space="preserve">3.2 Community Health and Preventive Care</w:t>
      </w:r>
    </w:p>
    <w:p>
      <w:pPr>
        <w:pStyle w:val="FirstParagraph"/>
      </w:pPr>
      <w:r>
        <w:t xml:space="preserve">Beyond hospitals, many nurses work in community health centers or "Wijkteams" (neighborhood teams). In Amsterdam, these teams focus on preventive care and chronic disease management within specific neighborhoods. A nurse in this setting might manage diabetes clinics for elderly populations or provide mental health support to marginalized communities. This shift towards preventive care aligns with the Dutch government’s goal of keeping citizens healthy and independent for as long as possible.</w:t>
      </w:r>
    </w:p>
    <w:bookmarkEnd w:id="24"/>
    <w:bookmarkEnd w:id="25"/>
    <w:bookmarkStart w:id="26" w:name="cultural-competence-and-diversity"/>
    <w:p>
      <w:pPr>
        <w:pStyle w:val="Heading2"/>
      </w:pPr>
      <w:r>
        <w:t xml:space="preserve">4. Cultural Competence and Diversity</w:t>
      </w:r>
    </w:p>
    <w:p>
      <w:pPr>
        <w:pStyle w:val="FirstParagraph"/>
      </w:pPr>
      <w:r>
        <w:t xml:space="preserve">Amsterdam is one of the most diverse cities in Europe, with a significant proportion of residents originating from various global backgrounds. Consequently, a nurse in Amsterdam must possess high levels of cultural competence. Effective communication transcends language barriers; it involves understanding cultural beliefs about illness, death, and family dynamics.</w:t>
      </w:r>
    </w:p>
    <w:p>
      <w:pPr>
        <w:pStyle w:val="BodyText"/>
      </w:pPr>
      <w:r>
        <w:t xml:space="preserve">For instance, dietary requirements during hospital stays may vary significantly based on religious or cultural preferences. Nurses play a pivotal role in ensuring that these needs are met respectfully while maintaining nutritional standards. Additionally, interpreting services must be utilized when language barriers exist to ensure informed consent and accurate medical history taking.</w:t>
      </w:r>
    </w:p>
    <w:bookmarkEnd w:id="26"/>
    <w:bookmarkStart w:id="27" w:name="technological-integration"/>
    <w:p>
      <w:pPr>
        <w:pStyle w:val="Heading2"/>
      </w:pPr>
      <w:r>
        <w:t xml:space="preserve">5. Technological Integration</w:t>
      </w:r>
    </w:p>
    <w:p>
      <w:pPr>
        <w:pStyle w:val="FirstParagraph"/>
      </w:pPr>
      <w:r>
        <w:t xml:space="preserve">The digitization of healthcare in the Netherlands is advanced. Electronic Patient Records (EPR) are ubiquitous in Amsterdam hospitals and clinics. Nurses spend a considerable amount of time documenting care, monitoring vital signs through digital interfaces, and communicating via secure messaging platforms with other healthcare providers.</w:t>
      </w:r>
    </w:p>
    <w:p>
      <w:pPr>
        <w:pStyle w:val="BodyText"/>
      </w:pPr>
      <w:r>
        <w:t xml:space="preserve">This technological integration allows for better continuity of care but also poses challenges regarding data privacy and cybersecurity. Nurses must be proficient in using these systems while remaining vigilant against potential security breaches. Continuous training is therefore a mandatory part of professional development for every nurse in the region.</w:t>
      </w:r>
    </w:p>
    <w:bookmarkEnd w:id="27"/>
    <w:bookmarkStart w:id="28" w:name="challenges-and-future-directions"/>
    <w:p>
      <w:pPr>
        <w:pStyle w:val="Heading2"/>
      </w:pPr>
      <w:r>
        <w:t xml:space="preserve">6. Challenges and Future Directions</w:t>
      </w:r>
    </w:p>
    <w:p>
      <w:pPr>
        <w:pStyle w:val="FirstParagraph"/>
      </w:pPr>
      <w:r>
        <w:t xml:space="preserve">Despite the robust structure of Dutch healthcare, nurses face significant challenges. Staff shortages are a pressing issue, leading to increased workloads and potential burnout among existing staff. The aging population in Amsterdam places additional strain on geriatric care services.</w:t>
      </w:r>
    </w:p>
    <w:p>
      <w:pPr>
        <w:pStyle w:val="BodyText"/>
      </w:pPr>
      <w:r>
        <w:t xml:space="preserve">To address these issues, there is a push for greater collaboration between educational institutions and clinical settings to streamline training pathways. Furthermore, initiatives are being launched to improve work-life balance for nurses through flexible scheduling and mental health support programs. The future of nursing in Amsterdam lies in leveraging technology to reduce administrative burdens, allowing nurses to focus more on direct patient interaction.</w:t>
      </w:r>
    </w:p>
    <w:bookmarkEnd w:id="28"/>
    <w:bookmarkStart w:id="29" w:name="conclusion"/>
    <w:p>
      <w:pPr>
        <w:pStyle w:val="Heading2"/>
      </w:pPr>
      <w:r>
        <w:t xml:space="preserve">7. Conclusion</w:t>
      </w:r>
    </w:p>
    <w:p>
      <w:pPr>
        <w:pStyle w:val="FirstParagraph"/>
      </w:pPr>
      <w:r>
        <w:t xml:space="preserve">The role of the nurse in Amsterdam is complex, dynamic, and indispensable. From advanced clinical specialties in university hospitals to community-based preventive care, Dutch nurses embody a blend of academic excellence and compassionate service. As the healthcare landscape continues to evolve, maintaining high standards through strict adherence to regulatory frameworks like the BIG-register will remain essential. Ultimately, the dedication of nurses in Netherlands Amsterdam ensures that residents receive equitable, high-quality care regardless of their background or condition.</w:t>
      </w:r>
    </w:p>
    <w:bookmarkEnd w:id="29"/>
    <w:bookmarkStart w:id="30" w:name="references"/>
    <w:p>
      <w:pPr>
        <w:pStyle w:val="Heading2"/>
      </w:pPr>
      <w:r>
        <w:t xml:space="preserve">References</w:t>
      </w:r>
    </w:p>
    <w:p>
      <w:pPr>
        <w:numPr>
          <w:ilvl w:val="0"/>
          <w:numId w:val="1001"/>
        </w:numPr>
        <w:pStyle w:val="Compact"/>
      </w:pPr>
      <w:r>
        <w:t xml:space="preserve">Dutch Federation of Professional Associations for Physical Therapy and Nursing Science (FVN). (2023). *Standards for Professional Nursing Practice in the Netherlands*.</w:t>
      </w:r>
    </w:p>
    <w:p>
      <w:pPr>
        <w:numPr>
          <w:ilvl w:val="0"/>
          <w:numId w:val="1001"/>
        </w:numPr>
        <w:pStyle w:val="Compact"/>
      </w:pPr>
      <w:r>
        <w:t xml:space="preserve">Nederlands Instituut voor Zorg en Welzijn. (2024). *Healthcare Workforce Report: Urban vs. Rural Disparities*.</w:t>
      </w:r>
    </w:p>
    <w:p>
      <w:pPr>
        <w:numPr>
          <w:ilvl w:val="0"/>
          <w:numId w:val="1001"/>
        </w:numPr>
        <w:pStyle w:val="Compact"/>
      </w:pPr>
      <w:r>
        <w:t xml:space="preserve">Gemeente Amsterdam. (2023). *Municipal Health Service Annual Report on Preventive Care Initiatives*.</w:t>
      </w:r>
    </w:p>
    <w:p>
      <w:pPr>
        <w:numPr>
          <w:ilvl w:val="0"/>
          <w:numId w:val="1001"/>
        </w:numPr>
        <w:pStyle w:val="Compact"/>
      </w:pPr>
      <w:r>
        <w:t xml:space="preserve">Royal Netherlands Society for Nursing Science (KVnO). (2024). *Code of Conduct and Ethical Guidelines for Registered Nurses*.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the Netherlands: A Comprehensive Analysis of Professional Practice in Amsterdam</dc:title>
  <dc:creator/>
  <dc:language>en</dc:language>
  <cp:keywords/>
  <dcterms:created xsi:type="dcterms:W3CDTF">2026-07-29T14:58:39Z</dcterms:created>
  <dcterms:modified xsi:type="dcterms:W3CDTF">2026-07-29T14:58:39Z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