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r>
        <w:t xml:space="preserve"> </w:t>
      </w:r>
      <w:r>
        <w:t xml:space="preserve">Pakistan</w:t>
      </w:r>
    </w:p>
    <w:bookmarkStart w:id="29" w:name="Xa9fac6c28c889bb55ca3cb95c7e638c10cad8ac"/>
    <w:p>
      <w:pPr>
        <w:pStyle w:val="Heading1"/>
      </w:pPr>
      <w:r>
        <w:t xml:space="preserve">The Evolving Role of the Nurse in Modern Healthcare Systems: An Analysis of Islamabad, Pakistan</w:t>
      </w:r>
    </w:p>
    <w:p>
      <w:pPr>
        <w:pStyle w:val="FirstParagraph"/>
      </w:pPr>
      <w:r>
        <w:rPr>
          <w:iCs/>
          <w:i/>
          <w:bCs/>
          <w:b/>
        </w:rPr>
        <w:t xml:space="preserve">Affiliation:</w:t>
      </w:r>
      <w:r>
        <w:t xml:space="preserve"> </w:t>
      </w:r>
      <w:r>
        <w:t xml:space="preserve">Department of Public Health and Nursing Sciences, International Islamic University, Islamabad, Pakistan.</w:t>
      </w:r>
    </w:p>
    <w:p>
      <w:pPr>
        <w:pStyle w:val="BodyText"/>
      </w:pPr>
      <w:r>
        <w:rPr>
          <w:iCs/>
          <w:i/>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The nursing profession serves as the backbone of any effective healthcare system. In developing nations such as Pakistan, the role of the nurse is undergoing a significant transformation due to urbanization, epidemiological shifts, and international healthcare standards. This academic journal article explores the critical functions, challenges, and future prospects of nurses in Islamabad, Pakistan’s capital city. By examining local healthcare infrastructure and policy frameworks, this paper argues that empowering nurses through advanced education and expanded scope of practice is essential for achieving universal health coverage in the region.</w:t>
      </w:r>
    </w:p>
    <w:bookmarkEnd w:id="20"/>
    <w:bookmarkStart w:id="21" w:name="introduction"/>
    <w:p>
      <w:pPr>
        <w:pStyle w:val="Heading3"/>
      </w:pPr>
      <w:r>
        <w:t xml:space="preserve">Introduction</w:t>
      </w:r>
    </w:p>
    <w:p>
      <w:pPr>
        <w:pStyle w:val="FirstParagraph"/>
      </w:pPr>
      <w:r>
        <w:t xml:space="preserve">Nurses constitute approximately 54% of the global healthcare workforce, acting as the primary interface between patients and medical systems. In Pakistan, however, this demographic reality often contrasts with systemic underappreciation and structural limitations. Islamabad stands out as a unique case study within the country; as a planned capital city with well-established federal institutions like Shifa International Hospital and Lady Reading Hospital branches, it exhibits both the potential for high-quality nursing care and the stark disparities present elsewhere in Pakistan.</w:t>
      </w:r>
    </w:p>
    <w:p>
      <w:pPr>
        <w:pStyle w:val="BodyText"/>
      </w:pPr>
      <w:r>
        <w:t xml:space="preserve">The definition of a "Nurse" extends beyond bedside manner to include advocacy, education, administration, and clinical expertise. In Islamabad, where the population is growing rapidly due to internal migration from rural areas of Khyber Pakhtunkhwa and Punjab, the demand for skilled nursing professionals has never been higher. This article aims to analyze how nurses in Islamabad are adapting to these pressures and what policy changes are necessary to sustain their contributions.</w:t>
      </w:r>
    </w:p>
    <w:bookmarkEnd w:id="21"/>
    <w:bookmarkStart w:id="22" w:name="X203823ec177bb9265f19360d89df1b1e2bc44ad"/>
    <w:p>
      <w:pPr>
        <w:pStyle w:val="Heading3"/>
      </w:pPr>
      <w:r>
        <w:t xml:space="preserve">The Socio-Economic Context of Nursing in Pakistan</w:t>
      </w:r>
    </w:p>
    <w:p>
      <w:pPr>
        <w:pStyle w:val="FirstParagraph"/>
      </w:pPr>
      <w:r>
        <w:t xml:space="preserve">Pakistan faces a significant shortage of healthcare workers, with the World Health Organization (WHO) recommending a nurse-to-patient ratio of 1:4. In reality, many public sector hospitals in Islamabad and surrounding regions operate well below this benchmark. The economic landscape for nurses is also complex; while private hospitals in sectors like F-6, F-7, and G-9 offer competitive salaries, government nurses often face job insecurity despite providing essential services to lower-income demographics.</w:t>
      </w:r>
    </w:p>
    <w:p>
      <w:pPr>
        <w:pStyle w:val="BodyText"/>
      </w:pPr>
      <w:r>
        <w:t xml:space="preserve">Furthermore, cultural perceptions in Pakistan Islamabad often relegate nurses to subordinate roles relative to physicians. This hierarchical structure can hinder effective interdisciplinary communication and patient outcomes. However, the rise of nursing councils and professional bodies in Islamabad is beginning to shift this narrative by advocating for licensure standardization and ethical practice guidelines.</w:t>
      </w:r>
    </w:p>
    <w:bookmarkEnd w:id="22"/>
    <w:bookmarkStart w:id="23" w:name="Xef833bbe43870c41d7b477805ddc9a5d1456851"/>
    <w:p>
      <w:pPr>
        <w:pStyle w:val="Heading3"/>
      </w:pPr>
      <w:r>
        <w:t xml:space="preserve">Clinical Competencies and Educational Standards</w:t>
      </w:r>
    </w:p>
    <w:p>
      <w:pPr>
        <w:pStyle w:val="FirstParagraph"/>
      </w:pPr>
      <w:r>
        <w:t xml:space="preserve">To meet international standards, nurses must possess robust clinical competencies. In Islamabad, universities such as the Allama Iqbal Open University and the Pakistan Institute of Medical Sciences (PIMS) offer various degrees ranging from Bachelor of Science in Nursing (BSN) to Master’s in Nursing. Despite these educational opportunities, there remains a gap between academic curriculum and practical application.</w:t>
      </w:r>
    </w:p>
    <w:p>
      <w:pPr>
        <w:pStyle w:val="BodyText"/>
      </w:pPr>
      <w:r>
        <w:t xml:space="preserve">The concept of Continuing Professional Development (CPD) is gaining traction. Nurses in Islamabad are increasingly participating in workshops regarding critical care, infection control, and palliative care. These initiatives are crucial given the rising burden of non-communicable diseases (NCDs) such as diabetes and hypertension in the capital city. A modern nurse must be not only a caregiver but also a health educator capable of guiding patients through chronic disease management.</w:t>
      </w:r>
    </w:p>
    <w:bookmarkEnd w:id="23"/>
    <w:bookmarkStart w:id="24" w:name="challenges-faced-by-nurses-in-islamabad"/>
    <w:p>
      <w:pPr>
        <w:pStyle w:val="Heading3"/>
      </w:pPr>
      <w:r>
        <w:t xml:space="preserve">Challenges Faced by Nurses in Islamabad</w:t>
      </w:r>
    </w:p>
    <w:p>
      <w:pPr>
        <w:pStyle w:val="FirstParagraph"/>
      </w:pPr>
      <w:r>
        <w:t xml:space="preserve">Several structural challenges impede the optimal performance of nurses in Pakistan Islamabad:</w:t>
      </w:r>
    </w:p>
    <w:p>
      <w:pPr>
        <w:numPr>
          <w:ilvl w:val="0"/>
          <w:numId w:val="1001"/>
        </w:numPr>
        <w:pStyle w:val="Compact"/>
      </w:pPr>
      <w:r>
        <w:rPr>
          <w:bCs/>
          <w:b/>
        </w:rPr>
        <w:t xml:space="preserve">Mental Health and Burnout:</w:t>
      </w:r>
      <w:r>
        <w:t xml:space="preserve">The high patient-to-nurse ratio leads to chronic stress. In emergency departments across Islamabad, nurses frequently work extended shifts with limited rest, contributing to high rates of burnout.</w:t>
      </w:r>
    </w:p>
    <w:p>
      <w:pPr>
        <w:numPr>
          <w:ilvl w:val="0"/>
          <w:numId w:val="1001"/>
        </w:numPr>
        <w:pStyle w:val="Compact"/>
      </w:pPr>
      <w:r>
        <w:rPr>
          <w:bCs/>
          <w:b/>
        </w:rPr>
        <w:t xml:space="preserve">Scope of Practice Limitations:</w:t>
      </w:r>
      <w:r>
        <w:t xml:space="preserve">In many instances, nurses are prohibited from performing tasks that could alleviate physician workload, such as initiating certain treatments without direct supervision. This limitation is largely due to rigid regulatory frameworks rather than clinical necessity.</w:t>
      </w:r>
    </w:p>
    <w:p>
      <w:pPr>
        <w:numPr>
          <w:ilvl w:val="0"/>
          <w:numId w:val="1001"/>
        </w:numPr>
        <w:pStyle w:val="Compact"/>
      </w:pPr>
      <w:r>
        <w:rPr>
          <w:bCs/>
          <w:b/>
        </w:rPr>
        <w:t xml:space="preserve">Safety Concerns:</w:t>
      </w:r>
      <w:r>
        <w:t xml:space="preserve">Nurses in Pakistan Islamabad report incidents of verbal and physical abuse from patients’ families, a phenomenon linked to societal frustration with healthcare delays. Ensuring workplace safety is paramount for retaining talent in the sector.</w:t>
      </w:r>
    </w:p>
    <w:bookmarkEnd w:id="24"/>
    <w:bookmarkStart w:id="25" w:name="X9fec401090ad818b889011be3ab35605e0c9d50"/>
    <w:p>
      <w:pPr>
        <w:pStyle w:val="Heading3"/>
      </w:pPr>
      <w:r>
        <w:t xml:space="preserve">The Impact of Digital Health and Technology</w:t>
      </w:r>
    </w:p>
    <w:p>
      <w:pPr>
        <w:pStyle w:val="FirstParagraph"/>
      </w:pPr>
      <w:r>
        <w:t xml:space="preserve">Islamabad is emerging as a tech hub in Pakistan, and this digital transformation extends to nursing. Electronic Health Records (EHR) are being adopted by major hospitals in the capital. Nurses must now integrate technology into their workflow, requiring additional training in data management and telehealth platforms. This shift offers an opportunity for nurses to take on leadership roles in health informatics, further elevating the professional status of nursing.</w:t>
      </w:r>
    </w:p>
    <w:bookmarkEnd w:id="25"/>
    <w:bookmarkStart w:id="26" w:name="recommendations-for-policy-and-practice"/>
    <w:p>
      <w:pPr>
        <w:pStyle w:val="Heading3"/>
      </w:pPr>
      <w:r>
        <w:t xml:space="preserve">Recommendations for Policy and Practice</w:t>
      </w:r>
    </w:p>
    <w:p>
      <w:pPr>
        <w:pStyle w:val="FirstParagraph"/>
      </w:pPr>
      <w:r>
        <w:t xml:space="preserve">To harness the full potential of nurses in Pakistan Islamabad, several strategic recommendations are proposed:</w:t>
      </w:r>
    </w:p>
    <w:p>
      <w:pPr>
        <w:numPr>
          <w:ilvl w:val="0"/>
          <w:numId w:val="1002"/>
        </w:numPr>
        <w:pStyle w:val="Compact"/>
      </w:pPr>
      <w:r>
        <w:rPr>
          <w:bCs/>
          <w:b/>
        </w:rPr>
        <w:t xml:space="preserve">Educational Reform:</w:t>
      </w:r>
      <w:r>
        <w:t xml:space="preserve">Curricula must be updated to emphasize critical thinking, leadership, and digital literacy.</w:t>
      </w:r>
    </w:p>
    <w:p>
      <w:pPr>
        <w:numPr>
          <w:ilvl w:val="0"/>
          <w:numId w:val="1002"/>
        </w:numPr>
        <w:pStyle w:val="Compact"/>
      </w:pPr>
      <w:r>
        <w:rPr>
          <w:bCs/>
          <w:b/>
        </w:rPr>
        <w:t xml:space="preserve">Policy Advocacy:</w:t>
      </w:r>
      <w:r>
        <w:t xml:space="preserve">The nursing council should work with the Islamabad Health Department to define a clear scope of practice that allows nurses to utilize their full skill set.</w:t>
      </w:r>
    </w:p>
    <w:p>
      <w:pPr>
        <w:numPr>
          <w:ilvl w:val="0"/>
          <w:numId w:val="1002"/>
        </w:numPr>
        <w:pStyle w:val="Compact"/>
      </w:pPr>
      <w:r>
        <w:rPr>
          <w:bCs/>
          <w:b/>
        </w:rPr>
        <w:t xml:space="preserve">Mental Health Support:</w:t>
      </w:r>
      <w:r>
        <w:t xml:space="preserve">Hospitals must implement mandatory mental health support systems and reasonable shift limits for nursing staff.</w:t>
      </w:r>
    </w:p>
    <w:p>
      <w:pPr>
        <w:numPr>
          <w:ilvl w:val="0"/>
          <w:numId w:val="1002"/>
        </w:numPr>
        <w:pStyle w:val="Compact"/>
      </w:pPr>
      <w:r>
        <w:rPr>
          <w:bCs/>
          <w:b/>
        </w:rPr>
        <w:t xml:space="preserve">Public Awareness Campaigns:</w:t>
      </w:r>
      <w:r>
        <w:t xml:space="preserve">Educating the public on the role of the nurse can help dismantle hierarchical barriers and foster respect for the profession.</w:t>
      </w:r>
    </w:p>
    <w:bookmarkEnd w:id="26"/>
    <w:bookmarkStart w:id="27" w:name="conclusion"/>
    <w:p>
      <w:pPr>
        <w:pStyle w:val="Heading3"/>
      </w:pPr>
      <w:r>
        <w:t xml:space="preserve">Conclusion</w:t>
      </w:r>
    </w:p>
    <w:p>
      <w:pPr>
        <w:pStyle w:val="FirstParagraph"/>
      </w:pPr>
      <w:r>
        <w:t xml:space="preserve">The nurse in Pakistan Islamabad is a pivotal figure in the nation’s health infrastructure. Despite facing significant systemic, cultural, and economic challenges, nurses demonstrate resilience and adaptability. By recognizing their professional autonomy, improving educational standards, and addressing workplace safety concerns, Pakistan can build a more robust healthcare system. The future of healthcare in Islamabad depends not just on technological advancements or new hospital buildings, but on empowering the dedicated professionals who provide the majority of direct patient care.</w:t>
      </w:r>
    </w:p>
    <w:p>
      <w:r>
        <w:pict>
          <v:rect style="width:0;height:1.5pt" o:hralign="center" o:hrstd="t" o:hr="t"/>
        </w:pict>
      </w:r>
    </w:p>
    <w:bookmarkEnd w:id="27"/>
    <w:bookmarkStart w:id="28" w:name="references"/>
    <w:p>
      <w:pPr>
        <w:pStyle w:val="Heading3"/>
      </w:pPr>
      <w:r>
        <w:t xml:space="preserve">References</w:t>
      </w:r>
    </w:p>
    <w:p>
      <w:pPr>
        <w:pStyle w:val="FirstParagraph"/>
      </w:pPr>
      <w:r>
        <w:t xml:space="preserve">1. World Health Organization. (2020).</w:t>
      </w:r>
      <w:r>
        <w:t xml:space="preserve"> </w:t>
      </w:r>
      <w:r>
        <w:rPr>
          <w:iCs/>
          <w:i/>
        </w:rPr>
        <w:t xml:space="preserve">Status Report: Nursing and Midwifery Workforce in Pakistan.</w:t>
      </w:r>
    </w:p>
    <w:p>
      <w:pPr>
        <w:pStyle w:val="BodyText"/>
      </w:pPr>
      <w:r>
        <w:t xml:space="preserve">2. Ministry of National Health Services, Regulations and Coordination, Pakistan. (2018).</w:t>
      </w:r>
      <w:r>
        <w:t xml:space="preserve"> </w:t>
      </w:r>
      <w:r>
        <w:rPr>
          <w:iCs/>
          <w:i/>
        </w:rPr>
        <w:t xml:space="preserve">National Health Policy Framework.</w:t>
      </w:r>
      <w:r>
        <w:t xml:space="preserve"> </w:t>
      </w:r>
      <w:r>
        <w:t xml:space="preserve">Islamabad: Government of Pakistan.</w:t>
      </w:r>
    </w:p>
    <w:p>
      <w:pPr>
        <w:pStyle w:val="BodyText"/>
      </w:pPr>
      <w:r>
        <w:t xml:space="preserve">3. Ali, S., &amp; Khan, A. (2021). "Burnout among Nurses in Federal Territories of Pakistan."</w:t>
      </w:r>
      <w:r>
        <w:t xml:space="preserve"> </w:t>
      </w:r>
      <w:r>
        <w:rPr>
          <w:iCs/>
          <w:i/>
        </w:rPr>
        <w:t xml:space="preserve">Pakistan Journal of Medical Sciences</w:t>
      </w:r>
      <w:r>
        <w:t xml:space="preserve">, 37(4), 1015-1020.</w:t>
      </w:r>
    </w:p>
    <w:p>
      <w:pPr>
        <w:pStyle w:val="BodyText"/>
      </w:pPr>
      <w:r>
        <w:t xml:space="preserve">4. Nursing Council of Pakistan. (2019).</w:t>
      </w:r>
      <w:r>
        <w:t xml:space="preserve"> </w:t>
      </w:r>
      <w:r>
        <w:rPr>
          <w:iCs/>
          <w:i/>
        </w:rPr>
        <w:t xml:space="preserve">Standards for Baccalaureate Degree in Nursing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Modern Healthcare: A Case Study of Islamabad, Pakistan</dc:title>
  <dc:creator/>
  <dc:language>en</dc:language>
  <cp:keywords/>
  <dcterms:created xsi:type="dcterms:W3CDTF">2026-07-29T16:05:46Z</dcterms:created>
  <dcterms:modified xsi:type="dcterms:W3CDTF">2026-07-29T16:05:46Z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