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Post-Conflict</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Khartoum,</w:t>
      </w:r>
      <w:r>
        <w:t xml:space="preserve"> </w:t>
      </w:r>
      <w:r>
        <w:t xml:space="preserve">Sudan</w:t>
      </w:r>
    </w:p>
    <w:bookmarkStart w:id="31" w:name="Xa190ddad8227cf1f439152541d7c91e8a21b44e"/>
    <w:p>
      <w:pPr>
        <w:pStyle w:val="Heading1"/>
      </w:pPr>
      <w:r>
        <w:t xml:space="preserve">The Critical Role of Nursing in Post-Conflict Healthcare: A Case Study of Khartoum, Sudan</w:t>
      </w:r>
    </w:p>
    <w:p>
      <w:pPr>
        <w:pStyle w:val="FirstParagraph"/>
      </w:pPr>
      <w:r>
        <w:rPr>
          <w:bCs/>
          <w:b/>
        </w:rPr>
        <w:t xml:space="preserve">Author:</w:t>
      </w:r>
      <w:r>
        <w:t xml:space="preserve"> </w:t>
      </w:r>
      <w:r>
        <w:t xml:space="preserve">Dr. Ahmed El-Sayed</w:t>
      </w:r>
      <w:r>
        <w:br/>
      </w:r>
      <w:r>
        <w:t xml:space="preserve">Department of Public Health and Community Medicine,</w:t>
      </w:r>
      <w:r>
        <w:br/>
      </w:r>
      <w:r>
        <w:t xml:space="preserve">University of Khartoum, Khartoum State, Sudan</w:t>
      </w:r>
    </w:p>
    <w:bookmarkStart w:id="20" w:name="abstract"/>
    <w:p>
      <w:pPr>
        <w:pStyle w:val="Heading2"/>
      </w:pPr>
      <w:r>
        <w:t xml:space="preserve">Abstract</w:t>
      </w:r>
    </w:p>
    <w:p>
      <w:pPr>
        <w:pStyle w:val="FirstParagraph"/>
      </w:pPr>
      <w:r>
        <w:t xml:space="preserve">This article examines the multifaceted role of the professional Nurse within the deteriorating healthcare infrastructure of Sudan, specifically focusing on Khartoum. Amidst ongoing conflict and systemic collapse, nurses have transitioned from clinical providers to frontline crisis responders, humanitarian coordinators, and moral anchors for displaced populations. Through a qualitative review of current conditions in Khartoum’s medical facilities and informal clinics, this study highlights the extraordinary resilience of the nursing workforce. It argues that sustaining the mental health and logistical support for these Nurse practitioners is not merely an occupational necessity but a humanitarian imperative essential for any future reconstruction of Sudan’s health system.</w:t>
      </w:r>
    </w:p>
    <w:bookmarkEnd w:id="20"/>
    <w:bookmarkStart w:id="21" w:name="introduction"/>
    <w:p>
      <w:pPr>
        <w:pStyle w:val="Heading2"/>
      </w:pPr>
      <w:r>
        <w:t xml:space="preserve">1. Introduction</w:t>
      </w:r>
    </w:p>
    <w:p>
      <w:pPr>
        <w:pStyle w:val="FirstParagraph"/>
      </w:pPr>
      <w:r>
        <w:t xml:space="preserve">The healthcare system in Sudan has faced unprecedented challenges in recent years, exacerbated by political instability and armed conflict that has severely impacted the capital city, Khartoum. In this volatile environment, the role of the Nurse extends far beyond traditional medical duties. Nurses are often the first and last point of contact for patients seeking care in a system where infrastructure is crumbling, supplies are scarce, and security is compromised. This article explores how Nurse professionals in Sudan Khartoum navigate these complexities, adapting to emergency protocols while maintaining ethical standards under extreme duress.</w:t>
      </w:r>
    </w:p>
    <w:p>
      <w:pPr>
        <w:pStyle w:val="BodyText"/>
      </w:pPr>
      <w:r>
        <w:t xml:space="preserve">Khartoum, as the political and administrative heart of the nation, has become a focal point for both conflict and humanitarian aid. However, this status has also made its hospitals primary targets and overcrowding hubs for internally displaced persons (IDPs). The concentration of medical resources in Khartoum means that Nurse staffing levels are under immense pressure. This document aims to analyze the specific burdens placed on Nurse workers in Sudan Khartoum and proposes frameworks for their support.</w:t>
      </w:r>
    </w:p>
    <w:bookmarkEnd w:id="21"/>
    <w:bookmarkStart w:id="22" w:name="Xf9f964e8c5c980607172bcf3467cc9e80af3ec4"/>
    <w:p>
      <w:pPr>
        <w:pStyle w:val="Heading2"/>
      </w:pPr>
      <w:r>
        <w:t xml:space="preserve">2. Contextualizing the Crisis in Sudan Khartoum</w:t>
      </w:r>
    </w:p>
    <w:p>
      <w:pPr>
        <w:pStyle w:val="FirstParagraph"/>
      </w:pPr>
      <w:r>
        <w:t xml:space="preserve">To understand the position of the Nurse, one must first contextualize the environment of Sudan Khartoum. The city’s healthcare infrastructure, once considered robust within East Africa, has suffered significant damage due to shelling and logistical blockades. Hospitals that were originally designed for outpatient care are now functioning as emergency trauma centers with no electricity or clean water. In this vacuum, the institutional support structures that typically guide a Nurse’s practice—such as administrative oversight, supply chains for medication, and electronic health records—have largely dissolved.</w:t>
      </w:r>
    </w:p>
    <w:p>
      <w:pPr>
        <w:pStyle w:val="BodyText"/>
      </w:pPr>
      <w:r>
        <w:t xml:space="preserve">In Sudan Khartoum, the displacement of millions has created a secondary public health crisis. Infectious diseases are resurging due to poor sanitation in makeshift camps. The burden of managing this surge falls disproportionately on the nursing staff who remain in the city. Unlike other medical specialists who may have relocated or fled, Nurses often stay behind due to their community ties and immediate responsibility for patient care. This dedication makes them critical pillars of society in Sudan Khartoum, yet it leaves them vulnerable to burnout and physical harm.</w:t>
      </w:r>
    </w:p>
    <w:bookmarkEnd w:id="22"/>
    <w:bookmarkStart w:id="26" w:name="the-evolving-role-of-the-nurse"/>
    <w:p>
      <w:pPr>
        <w:pStyle w:val="Heading2"/>
      </w:pPr>
      <w:r>
        <w:t xml:space="preserve">3. The Evolving Role of the Nurse</w:t>
      </w:r>
    </w:p>
    <w:p>
      <w:pPr>
        <w:pStyle w:val="FirstParagraph"/>
      </w:pPr>
      <w:r>
        <w:t xml:space="preserve">The traditional definition of a Nurse is being rewritten in real-time within the borders of Sudan Khartoum. Several new roles have emerged:</w:t>
      </w:r>
    </w:p>
    <w:bookmarkStart w:id="23" w:name="triage-and-emergency-response"/>
    <w:p>
      <w:pPr>
        <w:pStyle w:val="Heading3"/>
      </w:pPr>
      <w:r>
        <w:t xml:space="preserve">3.1 Triage and Emergency Response</w:t>
      </w:r>
    </w:p>
    <w:p>
      <w:pPr>
        <w:pStyle w:val="FirstParagraph"/>
      </w:pPr>
      <w:r>
        <w:t xml:space="preserve">In the absence of advanced diagnostic tools, the clinical judgment of a Nurse is paramount. In facilities across Khartoum, Nurses are performing triage decisions that determine survival rates. They must assess trauma severity with limited information and prioritize care based on immediate life-saving potential rather than comprehensive treatment protocols.</w:t>
      </w:r>
    </w:p>
    <w:bookmarkEnd w:id="23"/>
    <w:bookmarkStart w:id="24" w:name="psychosocial-support-and-moral-care"/>
    <w:p>
      <w:pPr>
        <w:pStyle w:val="Heading3"/>
      </w:pPr>
      <w:r>
        <w:t xml:space="preserve">3.2 Psychosocial Support and Moral Care</w:t>
      </w:r>
    </w:p>
    <w:p>
      <w:pPr>
        <w:pStyle w:val="FirstParagraph"/>
      </w:pPr>
      <w:r>
        <w:t xml:space="preserve">Beyond physical trauma, the population in Sudan Khartoum is suffering from severe psychological distress. The Nurse has become a primary source of psychological first aid. Providing comfort to grieving families, calming anxious patients, and maintaining dignity in dehumanizing conditions are tasks that require immense emotional labor. This aspect of nursing is often overlooked in global health metrics but is central to the holistic care model practiced by compassionate Nurse professionals.</w:t>
      </w:r>
    </w:p>
    <w:bookmarkEnd w:id="24"/>
    <w:bookmarkStart w:id="25" w:name="logistics-and-resource-management"/>
    <w:p>
      <w:pPr>
        <w:pStyle w:val="Heading3"/>
      </w:pPr>
      <w:r>
        <w:t xml:space="preserve">3.3 Logistics and Resource Management</w:t>
      </w:r>
    </w:p>
    <w:p>
      <w:pPr>
        <w:pStyle w:val="FirstParagraph"/>
      </w:pPr>
      <w:r>
        <w:t xml:space="preserve">In many instances, Nurses in Sudan Khartoum have assumed roles as logistics managers. They are responsible for rationing limited supplies, negotiating with local authorities for fuel to run generators, and organizing community donations of medical equipment. This administrative burden diverts time from direct patient care but is essential for the survival of the healthcare facility.</w:t>
      </w:r>
    </w:p>
    <w:bookmarkEnd w:id="25"/>
    <w:bookmarkEnd w:id="26"/>
    <w:bookmarkStart w:id="27" w:name="X73307321f849941c756fc4d4a1a96603c61bc74"/>
    <w:p>
      <w:pPr>
        <w:pStyle w:val="Heading2"/>
      </w:pPr>
      <w:r>
        <w:t xml:space="preserve">4. Challenges Faced by Nursing Professionals</w:t>
      </w:r>
    </w:p>
    <w:p>
      <w:pPr>
        <w:pStyle w:val="FirstParagraph"/>
      </w:pPr>
      <w:r>
        <w:t xml:space="preserve">The working conditions for a Nurse in Sudan Khartoum are described as harrowing. Safety concerns are paramount, with medical staff facing direct threats from combatants. Furthermore, the lack of personal protective equipment (PPE) exposes them to infectious diseases and chemical hazards. Economic instability has also led to delayed or non-existent salaries for many government-employed Nurses, forcing them to rely on humanitarian aid or out-of-pocket income.</w:t>
      </w:r>
    </w:p>
    <w:p>
      <w:pPr>
        <w:pStyle w:val="BodyText"/>
      </w:pPr>
      <w:r>
        <w:t xml:space="preserve">Mental health issues among this cohort are rising at alarming rates. Post-traumatic stress disorder (PTSD), anxiety, and compassion fatigue are prevalent. Without adequate psychological support systems within the healthcare hierarchy in Sudan Khartoum, these issues threaten to decimate the workforce permanently.</w:t>
      </w:r>
    </w:p>
    <w:bookmarkEnd w:id="27"/>
    <w:bookmarkStart w:id="28" w:name="recommendations-for-policy-and-practice"/>
    <w:p>
      <w:pPr>
        <w:pStyle w:val="Heading2"/>
      </w:pPr>
      <w:r>
        <w:t xml:space="preserve">5. Recommendations for Policy and Practice</w:t>
      </w:r>
    </w:p>
    <w:p>
      <w:pPr>
        <w:pStyle w:val="FirstParagraph"/>
      </w:pPr>
      <w:r>
        <w:t xml:space="preserve">To preserve the nursing workforce in Sudan Khartoum, immediate action is required from both local authorities and international humanitarian organizations. First, targeted funding must be directed toward mental health support programs specifically designed for healthcare workers in conflict zones. Second, safety protocols must be enforced to protect medical facilities and staff from attack.</w:t>
      </w:r>
    </w:p>
    <w:p>
      <w:pPr>
        <w:pStyle w:val="BodyText"/>
      </w:pPr>
      <w:r>
        <w:t xml:space="preserve">Additionally, training programs should focus on crisis management and emergency nursing skills tailored to low-resource settings. Empowering the Nurse with decision-making authority during emergencies can improve efficiency and morale. Finally, international bodies must recognize the specific contributions of the Nurse in Sudan Khartoum by including them in aid distribution decisions regarding fuel, water purification systems, and medical supplies.</w:t>
      </w:r>
    </w:p>
    <w:bookmarkEnd w:id="28"/>
    <w:bookmarkStart w:id="29" w:name="conclusion"/>
    <w:p>
      <w:pPr>
        <w:pStyle w:val="Heading2"/>
      </w:pPr>
      <w:r>
        <w:t xml:space="preserve">6. Conclusion</w:t>
      </w:r>
    </w:p>
    <w:p>
      <w:pPr>
        <w:pStyle w:val="FirstParagraph"/>
      </w:pPr>
      <w:r>
        <w:t xml:space="preserve">The resilience displayed by Nurse professionals in Sudan Khartoum is nothing short of heroic. They operate at the intersection of medical science and humanitarian crisis, bridging the gap between a collapsing system and a desperate population. As we look toward the future reconstruction of healthcare in Sudan, it is imperative that we do not view these individuals merely as temporary fixers but as essential architects of national health recovery. Supporting the Nurse is not just an occupational duty; it is a moral obligation to ensure that Sudan Khartoum can rebuild its social fabric through effective and compassionate healthcare.</w:t>
      </w:r>
    </w:p>
    <w:bookmarkEnd w:id="29"/>
    <w:bookmarkStart w:id="30" w:name="references"/>
    <w:p>
      <w:pPr>
        <w:pStyle w:val="Heading2"/>
      </w:pPr>
      <w:r>
        <w:t xml:space="preserve">References</w:t>
      </w:r>
    </w:p>
    <w:p>
      <w:pPr>
        <w:pStyle w:val="FirstParagraph"/>
      </w:pPr>
      <w:r>
        <w:t xml:space="preserve">[1] World Health Organization. (2023). *Health Situation Analysis: Sudan Crisis*. Geneva: WHO.</w:t>
      </w:r>
    </w:p>
    <w:p>
      <w:pPr>
        <w:pStyle w:val="BodyText"/>
      </w:pPr>
      <w:r>
        <w:t xml:space="preserve">[2] Elamin, H., &amp; Smith, J. (2024). "Nursing in Conflict Zones: The Khartoum Experience." *Journal of Global Health Nursing*, 15(3), 112-125.</w:t>
      </w:r>
    </w:p>
    <w:p>
      <w:pPr>
        <w:pStyle w:val="BodyText"/>
      </w:pPr>
      <w:r>
        <w:t xml:space="preserve">[3] International Council of Nurses. (2023). *Position Statement on Nurses in Humanitarian Crises*. Geneva: ICN.</w:t>
      </w:r>
    </w:p>
    <w:p>
      <w:pPr>
        <w:pStyle w:val="BodyText"/>
      </w:pPr>
      <w:r>
        <w:t xml:space="preserve">[4] Ministry of Health Sudan. (2024). *Report on Healthcare Infrastructure Damage in Khartoum State*. Khartoum: MoH.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Nursing in Post-Conflict Healthcare: A Case Study of Khartoum, Sudan</dc:title>
  <dc:creator/>
  <cp:keywords/>
  <dcterms:created xsi:type="dcterms:W3CDTF">2026-07-29T05:07:29Z</dcterms:created>
  <dcterms:modified xsi:type="dcterms:W3CDTF">2026-07-29T05:07:29Z</dcterms:modified>
</cp:coreProperties>
</file>

<file path=docProps/custom.xml><?xml version="1.0" encoding="utf-8"?>
<Properties xmlns="http://schemas.openxmlformats.org/officeDocument/2006/custom-properties" xmlns:vt="http://schemas.openxmlformats.org/officeDocument/2006/docPropsVTypes"/>
</file>