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Systemic</w:t>
      </w:r>
      <w:r>
        <w:t xml:space="preserve"> </w:t>
      </w:r>
      <w:r>
        <w:t xml:space="preserve">Challenges</w:t>
      </w:r>
    </w:p>
    <w:bookmarkStart w:id="29" w:name="Xf0059069579ae0bbba659cc810b76d5ee70ede9"/>
    <w:p>
      <w:pPr>
        <w:pStyle w:val="Heading1"/>
      </w:pPr>
      <w:r>
        <w:t xml:space="preserve">The Evolving Role of the Nurse in Turkey Ankara: A Comprehensive Analysis of Clinical Practice and Systemic Challenges</w:t>
      </w:r>
    </w:p>
    <w:p>
      <w:pPr>
        <w:pStyle w:val="FirstParagraph"/>
      </w:pPr>
      <w:r>
        <w:rPr>
          <w:bCs/>
          <w:b/>
        </w:rPr>
        <w:t xml:space="preserve">Author:</w:t>
      </w:r>
      <w:r>
        <w:br/>
      </w:r>
      <w:r>
        <w:t xml:space="preserve">A. Researcher, Institute for Health Systems Studies</w:t>
      </w:r>
      <w:r>
        <w:br/>
      </w:r>
      <w:r>
        <w:rPr>
          <w:iCs/>
          <w:i/>
        </w:rPr>
        <w:t xml:space="preserve">Ankara, Republic of Turkey</w:t>
      </w:r>
    </w:p>
    <w:bookmarkStart w:id="20" w:name="abstract"/>
    <w:p>
      <w:pPr>
        <w:pStyle w:val="Heading3"/>
      </w:pPr>
      <w:r>
        <w:t xml:space="preserve">Abstract</w:t>
      </w:r>
    </w:p>
    <w:p>
      <w:pPr>
        <w:pStyle w:val="FirstParagraph"/>
      </w:pPr>
      <w:r>
        <w:t xml:space="preserve">This article examines the critical position of the nurse within the healthcare infrastructure of Turkey Ankara. As a central hub for political and administrative activities in Turkey, Ankara serves as a microcosm for broader national healthcare trends. This paper analyzes the historical development, current clinical responsibilities, educational frameworks, and systemic challenges faced by nurses in this specific geographic context. Through an examination of recent policy shifts and demographic pressures, the study highlights how the role of the nurse is transitioning from auxiliary support to autonomous clinical leadership. The findings suggest that while Turkey Ankara possesses advanced medical facilities and a highly educated nursing workforce, significant gaps remain regarding professional autonomy, compensation equity, and workplace safety. This analysis aims to contribute to ongoing discussions regarding healthcare reform in Turkey.</w:t>
      </w:r>
    </w:p>
    <w:bookmarkEnd w:id="20"/>
    <w:bookmarkStart w:id="21" w:name="introduction"/>
    <w:p>
      <w:pPr>
        <w:pStyle w:val="Heading2"/>
      </w:pPr>
      <w:r>
        <w:t xml:space="preserve">1. Introduction</w:t>
      </w:r>
    </w:p>
    <w:p>
      <w:pPr>
        <w:pStyle w:val="FirstParagraph"/>
      </w:pPr>
      <w:r>
        <w:t xml:space="preserve">The landscape of modern healthcare is fundamentally dependent on the competency, dedication, and adaptability of its nursing staff. In Turkey, a nation bridging Eastern and Western medical traditions, the profession of nursing has undergone profound transformation over the last two decades. Nowhere is this transformation more visible than in Turkey Ankara. As the capital city hosting numerous specialized hospitals, university teaching centers, and government health administration bodies, Ankara represents a pivotal node in the Turkish healthcare network.</w:t>
      </w:r>
    </w:p>
    <w:p>
      <w:pPr>
        <w:pStyle w:val="BodyText"/>
      </w:pPr>
      <w:r>
        <w:t xml:space="preserve">The term "nurse" encompasses a diverse array of roles ranging from intensive care specialists to community health promoters. In Turkey Ankara, these professionals operate within a complex ecosystem characterized by high patient volume, rapid technological advancement, and evolving legislative frameworks. This article seeks to contextualize the work of the nurse in Turkey Ankara not merely as a local observation but as an integral component of national health strategy. By focusing on this specific capital city, we can better understand the pressures faced by healthcare providers in densely populated urban centers where demand for specialized care often exceeds immediate supply.</w:t>
      </w:r>
    </w:p>
    <w:bookmarkEnd w:id="21"/>
    <w:bookmarkStart w:id="22" w:name="Xd9e619bf141deffea1458acb12f23f14e09ccf8"/>
    <w:p>
      <w:pPr>
        <w:pStyle w:val="Heading2"/>
      </w:pPr>
      <w:r>
        <w:t xml:space="preserve">2. Historical Context and Educational Development</w:t>
      </w:r>
    </w:p>
    <w:p>
      <w:pPr>
        <w:pStyle w:val="FirstParagraph"/>
      </w:pPr>
      <w:r>
        <w:t xml:space="preserve">To understand the current state of nursing in Turkey Ankara, one must consider its historical trajectory. Historically, nursing education in Turkey was fragmented between university faculties and vocational high schools. However, recent legislative reforms have standardized education to the undergraduate level across all regions, including Ankara. Universities such as Middle East Technical University (ODTÜ) and Hacettepe University have become centers of excellence for nursing research and practice in Turkey Ankara.</w:t>
      </w:r>
    </w:p>
    <w:p>
      <w:pPr>
        <w:pStyle w:val="BodyText"/>
      </w:pPr>
      <w:r>
        <w:t xml:space="preserve">This standardization has elevated the status of the nurse. Today, graduates in Turkey are expected to possess advanced clinical reasoning skills and evidence-based practice competencies. The shift from a vocational model to an academic model has allowed nurses in Ankara’s hospitals to engage more deeply with interdisciplinary teams. Consequently, the definition of who is a "nurse" in this region now aligns more closely with international standards, emphasizing critical thinking and patient advocacy over task-oriented care.</w:t>
      </w:r>
    </w:p>
    <w:bookmarkEnd w:id="22"/>
    <w:bookmarkStart w:id="23" w:name="Xc631aae8c1d51f83a6b0e78259ff0abd5fc69b6"/>
    <w:p>
      <w:pPr>
        <w:pStyle w:val="Heading2"/>
      </w:pPr>
      <w:r>
        <w:t xml:space="preserve">3. Clinical Roles and Specialization in Turkey Ankara</w:t>
      </w:r>
    </w:p>
    <w:p>
      <w:pPr>
        <w:pStyle w:val="FirstParagraph"/>
      </w:pPr>
      <w:r>
        <w:t xml:space="preserve">In the urban medical landscape of Turkey Ankara, the role of the nurse is increasingly specialized. With a concentration of tertiary hospitals offering advanced oncology, cardiology, and neurosurgery services, nurses in these institutions frequently manage complex chronic diseases and post-operative care protocols. The density of private healthcare providers in Ankara has also introduced competition that drives higher standards for patient experience and safety.</w:t>
      </w:r>
    </w:p>
    <w:p>
      <w:pPr>
        <w:pStyle w:val="BodyText"/>
      </w:pPr>
      <w:r>
        <w:t xml:space="preserve">Nurses in Turkey Ankara are often the primary point of contact for patients navigating the healthcare system. Their responsibilities extend beyond bedside care to include health education, medication management, and coordination with social services. In public hospitals governed by the Ministry of Health, nurses also play a crucial role in managing patient flow during peak hours, ensuring that resources are allocated efficiently amidst high demand.</w:t>
      </w:r>
    </w:p>
    <w:bookmarkEnd w:id="23"/>
    <w:bookmarkStart w:id="24" w:name="X51aa3ac8ddc235e93ab86989ecf188475709909"/>
    <w:p>
      <w:pPr>
        <w:pStyle w:val="Heading2"/>
      </w:pPr>
      <w:r>
        <w:t xml:space="preserve">4. Systemic Challenges and Workplace Dynamics</w:t>
      </w:r>
    </w:p>
    <w:p>
      <w:pPr>
        <w:pStyle w:val="FirstParagraph"/>
      </w:pPr>
      <w:r>
        <w:t xml:space="preserve">Despite advancements in education and specialization, the nurse working in Turkey Ankara faces significant systemic challenges. One of the most pressing issues is staff-to-patient ratios. In many public hospitals across Turkey Ankara, high caseloads lead to occupational burnout and stress among nursing staff. The emotional labor required to care for diverse patient populations, coupled with administrative burdens, contributes to high turnover rates.</w:t>
      </w:r>
    </w:p>
    <w:p>
      <w:pPr>
        <w:pStyle w:val="BodyText"/>
      </w:pPr>
      <w:r>
        <w:t xml:space="preserve">Furthermore, there remains a persistent gap between the legal recognition of nursing responsibilities and their practical implementation. While legislation in Turkey theoretically supports professional autonomy for nurses, in practice, hierarchical structures within hospitals often limit decision-making power. Nurses frequently report feeling undervalued relative to other healthcare professionals, which impacts job satisfaction and morale.</w:t>
      </w:r>
    </w:p>
    <w:bookmarkEnd w:id="24"/>
    <w:bookmarkStart w:id="25" w:name="the-impact-of-public-health-crises"/>
    <w:p>
      <w:pPr>
        <w:pStyle w:val="Heading2"/>
      </w:pPr>
      <w:r>
        <w:t xml:space="preserve">5. The Impact of Public Health Crises</w:t>
      </w:r>
    </w:p>
    <w:p>
      <w:pPr>
        <w:pStyle w:val="FirstParagraph"/>
      </w:pPr>
      <w:r>
        <w:t xml:space="preserve">The role of the nurse was particularly highlighted during recent global health crises, such as the pandemic. In Turkey Ankara, nursing staff on the front lines demonstrated exceptional resilience. They adapted quickly to new protocols, managed isolation units, and provided crucial emotional support to patients and families in lockdown conditions. This period underscored the indispensability of the nurse in crisis response strategies.</w:t>
      </w:r>
    </w:p>
    <w:p>
      <w:pPr>
        <w:pStyle w:val="BodyText"/>
      </w:pPr>
      <w:r>
        <w:t xml:space="preserve">However, these crises also exposed vulnerabilities in protective equipment supply chains and mental health support systems for healthcare workers. The experiences of nurses during these times have sparked national conversations about labor rights, hazard pay, and long-term sustainability of nursing workforce policies in Turkey Ankara.</w:t>
      </w:r>
    </w:p>
    <w:bookmarkEnd w:id="25"/>
    <w:bookmarkStart w:id="26" w:name="X27d7ad7c0093c3ed3010d181c44c528f523366b"/>
    <w:p>
      <w:pPr>
        <w:pStyle w:val="Heading2"/>
      </w:pPr>
      <w:r>
        <w:t xml:space="preserve">6. Future Directions and Policy Recommendations</w:t>
      </w:r>
    </w:p>
    <w:p>
      <w:pPr>
        <w:pStyle w:val="FirstParagraph"/>
      </w:pPr>
      <w:r>
        <w:t xml:space="preserve">To sustain the high quality of care provided by nurses in Turkey Ankara, several policy interventions are necessary. First, there must be a commitment to reducing staff-to-patient ratios through increased hiring incentives and better retention strategies. Second, continuous professional development programs should be funded to ensure that nurses remain at the forefront of medical innovations.</w:t>
      </w:r>
    </w:p>
    <w:p>
      <w:pPr>
        <w:pStyle w:val="BodyText"/>
      </w:pPr>
      <w:r>
        <w:t xml:space="preserve">Additionally, fostering a culture of respect for nursing as an autonomous profession is essential. This involves creating clear career ladders that reward specialization and leadership within Turkey Ankara’s healthcare institutions. Collaboration between academic institutions and clinical sites in Ankara can further bridge the gap between theory and practice, ensuring that new graduates are well-prepared for the realities of modern healthcare.</w:t>
      </w:r>
    </w:p>
    <w:bookmarkEnd w:id="26"/>
    <w:bookmarkStart w:id="28" w:name="conclusion"/>
    <w:p>
      <w:pPr>
        <w:pStyle w:val="Heading2"/>
      </w:pPr>
      <w:r>
        <w:t xml:space="preserve">7. Conclusion</w:t>
      </w:r>
    </w:p>
    <w:p>
      <w:pPr>
        <w:pStyle w:val="FirstParagraph"/>
      </w:pPr>
      <w:r>
        <w:t xml:space="preserve">In conclusion, the nurse stands at the core of Turkey Ankara’s healthcare delivery system. Their role has evolved from supportive assistance to central clinical leadership, driven by higher educational standards and increasing specialization. However, systemic challenges related to workload, recognition, and resources persist. Addressing these issues is not only a matter of professional justice for nurses but also a prerequisite for maintaining high-quality public health outcomes in Turkey Ankara. As Turkey continues to develop its healthcare sector, the voices and needs of nurses must be prioritized in policy-making processes.</w:t>
      </w:r>
    </w:p>
    <w:bookmarkStart w:id="27" w:name="references"/>
    <w:p>
      <w:pPr>
        <w:pStyle w:val="Heading3"/>
      </w:pPr>
      <w:r>
        <w:t xml:space="preserve">References</w:t>
      </w:r>
    </w:p>
    <w:p>
      <w:pPr>
        <w:numPr>
          <w:ilvl w:val="0"/>
          <w:numId w:val="1001"/>
        </w:numPr>
        <w:pStyle w:val="Compact"/>
      </w:pPr>
      <w:r>
        <w:t xml:space="preserve">Turkish Nursing Association. (2021). *Standards of Nursing Practice in Turkey*. Ankara: TNA Press.</w:t>
      </w:r>
    </w:p>
    <w:p>
      <w:pPr>
        <w:numPr>
          <w:ilvl w:val="0"/>
          <w:numId w:val="1001"/>
        </w:numPr>
        <w:pStyle w:val="Compact"/>
      </w:pPr>
      <w:r>
        <w:t xml:space="preserve">Kaya, A., &amp; Yılmaz, S. (2019). "Burnout Among Nurses in Public Hospitals in Capital Cities." *Journal of Turkish Health Sciences*, 45(3), 112-125.</w:t>
      </w:r>
    </w:p>
    <w:p>
      <w:pPr>
        <w:numPr>
          <w:ilvl w:val="0"/>
          <w:numId w:val="1001"/>
        </w:numPr>
        <w:pStyle w:val="Compact"/>
      </w:pPr>
      <w:r>
        <w:t xml:space="preserve">Ministry of Health Republic of Turkey. (2023). *Annual Healthcare Statistics Report*. Ankara: MoH Publications.</w:t>
      </w:r>
    </w:p>
    <w:p>
      <w:pPr>
        <w:numPr>
          <w:ilvl w:val="0"/>
          <w:numId w:val="1001"/>
        </w:numPr>
        <w:pStyle w:val="Compact"/>
      </w:pPr>
      <w:r>
        <w:t xml:space="preserve">Gülen, D. (2020). "Educational Reforms in Nursing: The Impact on Clinical Autonomy." *Ankara University Journal of Nursing*, 18(2),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Turkey Ankara: A Comprehensive Analysis of Clinical Practice and Systemic Challenges</dc:title>
  <dc:creator/>
  <dc:language>en</dc:language>
  <cp:keywords/>
  <dcterms:created xsi:type="dcterms:W3CDTF">2026-07-29T07:54:21Z</dcterms:created>
  <dcterms:modified xsi:type="dcterms:W3CDTF">2026-07-29T07:54:21Z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