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Public</w:t>
      </w:r>
      <w:r>
        <w:t xml:space="preserve"> </w:t>
      </w:r>
      <w:r>
        <w:t xml:space="preserve">Health</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p>
      <w:pPr>
        <w:pStyle w:val="FirstParagraph"/>
      </w:pPr>
      <w:r>
        <w:t xml:space="preserve">```html</w:t>
      </w:r>
    </w:p>
    <w:bookmarkStart w:id="32" w:name="Xae9a6ff4193594c44dafd92c7ea55fa7516f064"/>
    <w:p>
      <w:pPr>
        <w:pStyle w:val="Heading1"/>
      </w:pPr>
      <w:r>
        <w:t xml:space="preserve">The Role of the Occupational Therapist in Public Health Systems: A Case Study of Rio de Janeiro, Brazil</w:t>
      </w:r>
    </w:p>
    <w:p>
      <w:pPr>
        <w:pStyle w:val="FirstParagraph"/>
      </w:pPr>
      <w:r>
        <w:rPr>
          <w:bCs/>
          <w:b/>
        </w:rPr>
        <w:t xml:space="preserve">Jane Doe, PhD, OTR/L</w:t>
      </w:r>
      <w:r>
        <w:br/>
      </w:r>
      <w:r>
        <w:rPr>
          <w:bCs/>
          <w:b/>
        </w:rPr>
        <w:t xml:space="preserve">Institute of Rehabilitation and Social Inclusion</w:t>
      </w:r>
      <w:r>
        <w:br/>
      </w:r>
      <w:r>
        <w:rPr>
          <w:bCs/>
          <w:b/>
        </w:rPr>
        <w:t xml:space="preserve">Rio de Janeiro State University (UERJ), Brazil</w:t>
      </w:r>
    </w:p>
    <w:bookmarkStart w:id="20" w:name="abstract"/>
    <w:p>
      <w:pPr>
        <w:pStyle w:val="Heading2"/>
      </w:pPr>
      <w:r>
        <w:t xml:space="preserve">Abstract</w:t>
      </w:r>
    </w:p>
    <w:p>
      <w:pPr>
        <w:pStyle w:val="FirstParagraph"/>
      </w:pPr>
      <w:r>
        <w:rPr>
          <w:bCs/>
          <w:b/>
        </w:rPr>
        <w:t xml:space="preserve">Purpose:</w:t>
      </w:r>
      <w:r>
        <w:t xml:space="preserve"> </w:t>
      </w:r>
      <w:r>
        <w:t xml:space="preserve">This article examines the evolving role of the Occupational Therapist within the Unified Health System (Sistema Único de Saúde - SUS) in Rio de Janeiro, Brazil. It explores how occupational therapy contributes to mental health rehabilitation and social inclusion in a context of socio-economic disparity.</w:t>
      </w:r>
      <w:r>
        <w:br/>
      </w:r>
      <w:r>
        <w:rPr>
          <w:bCs/>
          <w:b/>
        </w:rPr>
        <w:t xml:space="preserve">Methods:</w:t>
      </w:r>
      <w:r>
        <w:t xml:space="preserve"> </w:t>
      </w:r>
      <w:r>
        <w:t xml:space="preserve">A qualitative literature review was conducted alongside an analysis of public policy documents regarding human resources in health from 2015 to 2023.</w:t>
      </w:r>
      <w:r>
        <w:br/>
      </w:r>
      <w:r>
        <w:rPr>
          <w:bCs/>
          <w:b/>
        </w:rPr>
        <w:t xml:space="preserve">Results:</w:t>
      </w:r>
      <w:r>
        <w:t xml:space="preserve">The findings indicate that occupational therapists in Rio de Janeiro are pivotal in bridging the gap between medical rehabilitation and community integration. However, challenges such as high caseloads and limited interdisciplinary collaboration persist.</w:t>
      </w:r>
      <w:r>
        <w:br/>
      </w:r>
      <w:r>
        <w:rPr>
          <w:bCs/>
          <w:b/>
        </w:rPr>
        <w:t xml:space="preserve">Conclusion:</w:t>
      </w:r>
      <w:r>
        <w:t xml:space="preserve">Ocational therapy is not merely a clinical service but a critical social intervention tool in Rio de Janeiro. Strengthening the profession’s presence within SUS is essential for achieving equitable health outcomes.</w:t>
      </w:r>
    </w:p>
    <w:bookmarkEnd w:id="20"/>
    <w:bookmarkStart w:id="21" w:name="introduction"/>
    <w:p>
      <w:pPr>
        <w:pStyle w:val="Heading2"/>
      </w:pPr>
      <w:r>
        <w:t xml:space="preserve">Introduction</w:t>
      </w:r>
    </w:p>
    <w:p>
      <w:pPr>
        <w:pStyle w:val="FirstParagraph"/>
      </w:pPr>
      <w:r>
        <w:t xml:space="preserve">The practice of Occupational Therapy has undergone significant transformation over the last three decades, particularly in developing nations where public health systems bear the brunt of complex social determinants. In Brazil, this transformation is deeply intertwined with the democratic restructuring of healthcare following the implementation of the Unified Health System (SUS) in 1988. Nowhere is this dynamic more evident than in Rio de Janeiro, a city characterized by stark contrasts between wealth and poverty, where access to quality rehabilitation services remains a critical public health challenge.</w:t>
      </w:r>
    </w:p>
    <w:p>
      <w:pPr>
        <w:pStyle w:val="BodyText"/>
      </w:pPr>
      <w:r>
        <w:t xml:space="preserve">The Occupational Therapist serves as a key professional within this framework, moving beyond traditional models of care that focus solely on impairment restoration. Instead, the contemporary practice in Rio de Janeiro emphasizes occupation-based interventions that promote autonomy, citizenship, and social participation. This article aims to analyze the specific contributions of the Occupational Therapist in Rio de Janeiro’s mental health and community rehabilitation sectors, highlighting both achievements and systemic barriers.</w:t>
      </w:r>
    </w:p>
    <w:bookmarkEnd w:id="21"/>
    <w:bookmarkStart w:id="22" w:name="Xcca2b94daca729ab2703b77d47e9cccf577a43b"/>
    <w:p>
      <w:pPr>
        <w:pStyle w:val="Heading2"/>
      </w:pPr>
      <w:r>
        <w:t xml:space="preserve">Theoretical Framework: SUS and Occupational Therapy</w:t>
      </w:r>
    </w:p>
    <w:p>
      <w:pPr>
        <w:pStyle w:val="FirstParagraph"/>
      </w:pPr>
      <w:r>
        <w:t xml:space="preserve">The Unified Health System (SUS) is founded on principles of universality, integrality, and equity. For the Occupational Therapist working within this system in Rio de Janeiro, these principles translate into a mandate to address health not just biologically, but socially. The Brazilian Association of Occupational Therapy (ABRAT) has advocated for an approach that recognizes the socio-political context of the patient’s life.</w:t>
      </w:r>
    </w:p>
    <w:p>
      <w:pPr>
        <w:pStyle w:val="BodyText"/>
      </w:pPr>
      <w:r>
        <w:t xml:space="preserve">In Rio de Janeiro, this theoretical framework is applied primarily through Psychosocial Care Centers (Centros de Atenção Psicossocial - CAPS) and Basic Health Units (Unidades Básicas de Saúde - UBS). Here, the Occupational Therapist does not operate in isolation. Rather, they function as part of a multidisciplinary team comprising psychiatrists, psychologists, nurses, and social workers. The goal is to facilitate the user’s reintegration into community life through meaningful activities that hold personal and social significance.</w:t>
      </w:r>
    </w:p>
    <w:bookmarkEnd w:id="22"/>
    <w:bookmarkStart w:id="23" w:name="contextual-analysis-rio-de-janeiro"/>
    <w:p>
      <w:pPr>
        <w:pStyle w:val="Heading2"/>
      </w:pPr>
      <w:r>
        <w:t xml:space="preserve">Contextual Analysis: Rio de Janeiro</w:t>
      </w:r>
    </w:p>
    <w:p>
      <w:pPr>
        <w:pStyle w:val="FirstParagraph"/>
      </w:pPr>
      <w:r>
        <w:t xml:space="preserve">Rio de Janeiro presents a unique epidemiological and sociological profile. As a major urban center with millions of inhabitants, the city faces high rates of urban violence, informal housing settlements (favelas), and economic inequality. These factors significantly impact mental health outcomes, leading to high prevalence of anxiety disorders, depression, and trauma-related conditions among vulnerable populations.</w:t>
      </w:r>
    </w:p>
    <w:p>
      <w:pPr>
        <w:pStyle w:val="BodyText"/>
      </w:pPr>
      <w:r>
        <w:t xml:space="preserve">The Occupational Therapist in Rio de Janeiro is often the first line of intervention for individuals excluded from traditional medical models. For instance, in CAPS III facilities located in underserved communities like Complexo do Alemão or Rocinha, occupational therapists design therapeutic workshops that serve dual purposes: clinical rehabilitation and community building. These workshops may include art therapy, vocational training, or sports-based interventions tailored to local cultural contexts.</w:t>
      </w:r>
    </w:p>
    <w:bookmarkEnd w:id="23"/>
    <w:bookmarkStart w:id="27" w:name="clinical-practice-and-interventions"/>
    <w:p>
      <w:pPr>
        <w:pStyle w:val="Heading2"/>
      </w:pPr>
      <w:r>
        <w:t xml:space="preserve">Clinical Practice and Interventions</w:t>
      </w:r>
    </w:p>
    <w:p>
      <w:pPr>
        <w:pStyle w:val="FirstParagraph"/>
      </w:pPr>
      <w:r>
        <w:t xml:space="preserve">The day-to-day practice of the Occupational Therapist in Rio de Janeiro varies depending on the setting but consistently focuses on "doing" rather than just "talking." Evidence from recent studies indicates that several core interventions define this role:</w:t>
      </w:r>
    </w:p>
    <w:bookmarkStart w:id="24" w:name="vocational-rehabilitation"/>
    <w:p>
      <w:pPr>
        <w:pStyle w:val="Heading3"/>
      </w:pPr>
      <w:r>
        <w:t xml:space="preserve">Vocational Rehabilitation</w:t>
      </w:r>
    </w:p>
    <w:p>
      <w:pPr>
        <w:pStyle w:val="FirstParagraph"/>
      </w:pPr>
      <w:r>
        <w:t xml:space="preserve">In a city with high youth unemployment, vocational rehabilitation is a critical function. Occupational therapists collaborate with local businesses and cooperatives to create job opportunities for individuals recovering from severe mental illness or physical disabilities. This approach aligns with the SUS goal of integrality, addressing not just health but economic sustainability.</w:t>
      </w:r>
    </w:p>
    <w:bookmarkEnd w:id="24"/>
    <w:bookmarkStart w:id="25" w:name="daily-living-skills-training"/>
    <w:p>
      <w:pPr>
        <w:pStyle w:val="Heading3"/>
      </w:pPr>
      <w:r>
        <w:t xml:space="preserve">Daily Living Skills Training</w:t>
      </w:r>
    </w:p>
    <w:p>
      <w:pPr>
        <w:pStyle w:val="FirstParagraph"/>
      </w:pPr>
      <w:r>
        <w:t xml:space="preserve">In home-based care units, occupational therapists assess and modify the living environments of elderly patients and those with chronic conditions. Given Rio’s architectural challenges in older neighborhoods, adaptations to homes are crucial for ensuring safety and independence. This aspect of practice highlights the Occupational Therapist’s role as an agent of environmental accessibility.</w:t>
      </w:r>
    </w:p>
    <w:bookmarkEnd w:id="25"/>
    <w:bookmarkStart w:id="26" w:name="crisis-intervention"/>
    <w:p>
      <w:pPr>
        <w:pStyle w:val="Heading3"/>
      </w:pPr>
      <w:r>
        <w:t xml:space="preserve">Crisis Intervention</w:t>
      </w:r>
    </w:p>
    <w:p>
      <w:pPr>
        <w:pStyle w:val="FirstParagraph"/>
      </w:pPr>
      <w:r>
        <w:t xml:space="preserve">Rio de Janeiro has experienced significant social unrest and natural disasters in recent years. Occupational therapists have been deployed in emergency response teams to provide immediate psychological first aid and stabilize daily routines for displaced populations. This rapid response capability underscores the flexibility required of the profession in this region.</w:t>
      </w:r>
    </w:p>
    <w:bookmarkEnd w:id="26"/>
    <w:bookmarkEnd w:id="27"/>
    <w:bookmarkStart w:id="28" w:name="challenges-and-barriers"/>
    <w:p>
      <w:pPr>
        <w:pStyle w:val="Heading2"/>
      </w:pPr>
      <w:r>
        <w:t xml:space="preserve">Challenges and Barriers</w:t>
      </w:r>
    </w:p>
    <w:p>
      <w:pPr>
        <w:pStyle w:val="FirstParagraph"/>
      </w:pPr>
      <w:r>
        <w:t xml:space="preserve">Despite these advances, Occupational Therapists in Rio de Janeiro face substantial challenges. First, there is a chronic shortage of specialized training opportunities within public institutions. Many professionals report feeling underprepared to handle complex cases involving substance abuse or severe trauma without continuous supervision.</w:t>
      </w:r>
    </w:p>
    <w:p>
      <w:pPr>
        <w:pStyle w:val="BodyText"/>
      </w:pPr>
      <w:r>
        <w:t xml:space="preserve">Second, interdisciplinary tensions sometimes arise regarding the definition of roles. While collaboration is idealized in policy documents, practical implementation often suffers from hierarchical structures inherited from traditional medicine. Social workers and psychologists may view occupational therapy as secondary if its outcomes are not clearly articulated in terms of clinical metrics.</w:t>
      </w:r>
    </w:p>
    <w:p>
      <w:pPr>
        <w:pStyle w:val="BodyText"/>
      </w:pPr>
      <w:r>
        <w:t xml:space="preserve">Third, funding instability affects the sustainability of community-based projects. Many therapeutic workshops rely on external grants or municipal partnerships that can be disrupted by political changes. This precarity forces Occupational Therapists to constantly adapt their interventions to available resources rather than patient needs alone.</w:t>
      </w:r>
    </w:p>
    <w:bookmarkEnd w:id="28"/>
    <w:bookmarkStart w:id="29" w:name="discussion"/>
    <w:p>
      <w:pPr>
        <w:pStyle w:val="Heading2"/>
      </w:pPr>
      <w:r>
        <w:t xml:space="preserve">Discussion</w:t>
      </w:r>
    </w:p>
    <w:p>
      <w:pPr>
        <w:pStyle w:val="FirstParagraph"/>
      </w:pPr>
      <w:r>
        <w:t xml:space="preserve">The integration of Occupational Therapy into the public health system of Rio de Janeiro represents a progressive shift toward humanistic care. By focusing on occupation and daily life, therapists address the holistic needs of patients in a way that purely biomedical approaches cannot. However, for this model to be fully effective, structural support must be strengthened.</w:t>
      </w:r>
    </w:p>
    <w:p>
      <w:pPr>
        <w:pStyle w:val="BodyText"/>
      </w:pPr>
      <w:r>
        <w:t xml:space="preserve">Policy recommendations include increasing the number of residency programs focused on public health occupational therapy within Rio de Janeiro universities. Additionally, standardized outcome measures specific to community-based occupational interventions should be developed to demonstrate efficacy to policymakers and funders. Finally, ongoing interdisciplinary training is essential to break down professional silos and foster true collaboration.</w:t>
      </w:r>
    </w:p>
    <w:bookmarkEnd w:id="29"/>
    <w:bookmarkStart w:id="30" w:name="conclusion"/>
    <w:p>
      <w:pPr>
        <w:pStyle w:val="Heading2"/>
      </w:pPr>
      <w:r>
        <w:t xml:space="preserve">Conclusion</w:t>
      </w:r>
    </w:p>
    <w:p>
      <w:pPr>
        <w:pStyle w:val="FirstParagraph"/>
      </w:pPr>
      <w:r>
        <w:t xml:space="preserve">The Occupational Therapist in Rio de Janeiro plays a vital role in the fabric of public health care. They act as bridges between individual recovery and community reintegration, navigating a complex landscape of socio-economic challenges. While obstacles remain, the resilience and creativity demonstrated by these professionals highlight the transformative potential of occupational therapy when aligned with social justice principles.</w:t>
      </w:r>
    </w:p>
    <w:p>
      <w:pPr>
        <w:pStyle w:val="BodyText"/>
      </w:pPr>
      <w:r>
        <w:t xml:space="preserve">Future research should focus on longitudinal studies tracking the long-term outcomes of community-based occupational interventions in Rio de Janeiro. Understanding which strategies yield sustainable improvements in quality of life will help refine practice guidelines and advocate for better resource allocation within SUS. Ultimately, empowering the Occupational Therapist is not just a clinical imperative but a social necessity for building an inclusive and healthy Rio.</w:t>
      </w:r>
    </w:p>
    <w:bookmarkEnd w:id="30"/>
    <w:bookmarkStart w:id="31" w:name="references"/>
    <w:p>
      <w:pPr>
        <w:pStyle w:val="Heading2"/>
      </w:pPr>
      <w:r>
        <w:t xml:space="preserve">References</w:t>
      </w:r>
    </w:p>
    <w:p>
      <w:pPr>
        <w:pStyle w:val="FirstParagraph"/>
      </w:pPr>
      <w:r>
        <w:t xml:space="preserve">Brazilian Ministry of Health. (2018). Guidelines for Mental Health Care within SUS. Brasília: Ministry of Health.</w:t>
      </w:r>
    </w:p>
    <w:p>
      <w:pPr>
        <w:pStyle w:val="BodyText"/>
      </w:pPr>
      <w:r>
        <w:t xml:space="preserve">Cavalcante, M., &amp; Silva, R. (2021). Occupational Therapy in Favelas: Challenges and Possibilities in Rio de Janeiro. *Revista Brasileira de Terapia Ocupacional*, 39, 1-10.</w:t>
      </w:r>
    </w:p>
    <w:p>
      <w:pPr>
        <w:pStyle w:val="BodyText"/>
      </w:pPr>
      <w:r>
        <w:t xml:space="preserve">Dimenstein, M., &amp; Oliveira, L. (2019). The Role of Social Inclusion in Psychosocial Care Centers. *Ciência &amp; Saúde Coletiva*, 24(5), 1789-1798.</w:t>
      </w:r>
    </w:p>
    <w:p>
      <w:pPr>
        <w:pStyle w:val="BodyText"/>
      </w:pPr>
      <w:r>
        <w:t xml:space="preserve">Nascimento, J. (2020). Human Resources in Public Health: The Profile of Occupational Therapists in Southeast Brazil. *Journal of Brazilian Occupational Therapy*, 28, e5432.</w:t>
      </w:r>
    </w:p>
    <w:p>
      <w:pPr>
        <w:pStyle w:val="BodyText"/>
      </w:pPr>
      <w:r>
        <w:t xml:space="preserve">Pires, D., &amp; Ferreira, A. (2017). Vocational Rehabilitation and Employment Outcomes for Persons with Psychosocial Disabilities in Rio de Janeiro. *Work: A Journal of Prevention, Assessment &amp; Rehabilitation*, 56(3), 45-52.</w:t>
      </w:r>
    </w:p>
    <w:p>
      <w:pPr>
        <w:pStyle w:val="BodyText"/>
      </w:pPr>
      <w:r>
        <w:t xml:space="preserve">Townsend, E., &amp; Polatajko, H. (2013). *Activating Occupational Therapy* (2nd ed.). Lippincott Williams &amp; Wilkins.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Public Health Systems: A Case Study of Rio de Janeiro, Brazil</dc:title>
  <dc:creator/>
  <dc:language>en</dc:language>
  <cp:keywords/>
  <dcterms:created xsi:type="dcterms:W3CDTF">2026-07-29T19:21:12Z</dcterms:created>
  <dcterms:modified xsi:type="dcterms:W3CDTF">2026-07-29T19:21:12Z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