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Beijing:</w:t>
      </w:r>
      <w:r>
        <w:t xml:space="preserve"> </w:t>
      </w:r>
      <w:r>
        <w:t xml:space="preserve">A</w:t>
      </w:r>
      <w:r>
        <w:t xml:space="preserve"> </w:t>
      </w:r>
      <w:r>
        <w:t xml:space="preserve">Pathway</w:t>
      </w:r>
      <w:r>
        <w:t xml:space="preserve"> </w:t>
      </w:r>
      <w:r>
        <w:t xml:space="preserve">to</w:t>
      </w:r>
      <w:r>
        <w:t xml:space="preserve"> </w:t>
      </w:r>
      <w:r>
        <w:t xml:space="preserve">Holistic</w:t>
      </w:r>
      <w:r>
        <w:t xml:space="preserve"> </w:t>
      </w:r>
      <w:r>
        <w:t xml:space="preserve">Healthcare</w:t>
      </w:r>
    </w:p>
    <w:bookmarkStart w:id="29" w:name="Xc546c4fef92cbb05c18f5678186ee4abec3e9d0"/>
    <w:p>
      <w:pPr>
        <w:pStyle w:val="Heading1"/>
      </w:pPr>
      <w:r>
        <w:t xml:space="preserve">The Emergence and Integration of the Occupational Therapist in Beijing:</w:t>
      </w:r>
      <w:r>
        <w:br/>
      </w:r>
      <w:r>
        <w:t xml:space="preserve">A Pathway to Holistic Healthcare</w:t>
      </w:r>
    </w:p>
    <w:bookmarkStart w:id="20" w:name="Xdf88c0dfe939b621479ecc7ca7926848bb11356"/>
    <w:p>
      <w:pPr>
        <w:pStyle w:val="Heading2"/>
      </w:pPr>
      <w:r>
        <w:rPr>
          <w:iCs/>
          <w:i/>
        </w:rPr>
        <w:t xml:space="preserve">A Journal of International Rehabilitation Medicine and Policy</w:t>
      </w:r>
    </w:p>
    <w:p>
      <w:pPr>
        <w:pStyle w:val="FirstParagraph"/>
      </w:pPr>
      <w:r>
        <w:rPr>
          <w:bCs/>
          <w:b/>
        </w:rPr>
        <w:t xml:space="preserve">Abstract:</w:t>
      </w:r>
    </w:p>
    <w:p>
      <w:pPr>
        <w:pStyle w:val="BodyText"/>
      </w:pPr>
      <w:r>
        <w:t xml:space="preserve">This article examines the evolving landscape of rehabilitation services in China, with a specific focus on Beijing as the epicenter of medical innovation and policy implementation. It explores the role, definition, and critical necessity of the Occupational Therapist within this rapidly developing healthcare ecosystem. By analyzing demographic shifts, cultural contexts, and current systemic gaps in physical therapy versus occupational therapy provision in</w:t>
      </w:r>
      <w:r>
        <w:t xml:space="preserve"> </w:t>
      </w:r>
      <w:r>
        <w:rPr>
          <w:bCs/>
          <w:b/>
        </w:rPr>
        <w:t xml:space="preserve">China Beijing</w:t>
      </w:r>
      <w:r>
        <w:t xml:space="preserve">, this paper argues that integrating a robust occupational therapy profession is essential for achieving comprehensive health outcomes. The study highlights the unique challenges faced by an aging population and individuals with developmental disabilities in urban centers, proposing policy recommendations to elevate the status of the</w:t>
      </w:r>
      <w:r>
        <w:t xml:space="preserve"> </w:t>
      </w:r>
      <w:r>
        <w:rPr>
          <w:bCs/>
          <w:b/>
        </w:rPr>
        <w:t xml:space="preserve">Occupational Therapist</w:t>
      </w:r>
      <w:r>
        <w:t xml:space="preserve"> </w:t>
      </w:r>
      <w:r>
        <w:t xml:space="preserve">within national healthcare frameworks.</w:t>
      </w:r>
    </w:p>
    <w:p>
      <w:pPr>
        <w:pStyle w:val="BodyText"/>
      </w:pPr>
      <w:r>
        <w:rPr>
          <w:bCs/>
          <w:b/>
        </w:rPr>
        <w:t xml:space="preserve">Keywords:</w:t>
      </w:r>
    </w:p>
    <w:p>
      <w:pPr>
        <w:numPr>
          <w:ilvl w:val="0"/>
          <w:numId w:val="1001"/>
        </w:numPr>
        <w:pStyle w:val="Compact"/>
      </w:pPr>
      <w:r>
        <w:t xml:space="preserve">Ocuptional Therapy</w:t>
      </w:r>
    </w:p>
    <w:p>
      <w:pPr>
        <w:numPr>
          <w:ilvl w:val="0"/>
          <w:numId w:val="1001"/>
        </w:numPr>
        <w:pStyle w:val="Compact"/>
      </w:pPr>
      <w:r>
        <w:t xml:space="preserve">Peking Health System</w:t>
      </w:r>
    </w:p>
    <w:p>
      <w:pPr>
        <w:numPr>
          <w:ilvl w:val="0"/>
          <w:numId w:val="1001"/>
        </w:numPr>
        <w:pStyle w:val="Compact"/>
      </w:pPr>
      <w:r>
        <w:t xml:space="preserve">Aging Population in China Beijing</w:t>
      </w:r>
    </w:p>
    <w:p>
      <w:pPr>
        <w:numPr>
          <w:ilvl w:val="0"/>
          <w:numId w:val="1001"/>
        </w:numPr>
        <w:pStyle w:val="Compact"/>
      </w:pPr>
      <w:r>
        <w:t xml:space="preserve">Rehabilitation Medicine Policy</w:t>
      </w:r>
    </w:p>
    <w:p>
      <w:pPr>
        <w:numPr>
          <w:ilvl w:val="0"/>
          <w:numId w:val="1001"/>
        </w:numPr>
        <w:pStyle w:val="Compact"/>
      </w:pPr>
      <w:r>
        <w:t xml:space="preserve">Cultural Adaptation of Therapeutic Interventions</w:t>
      </w:r>
    </w:p>
    <w:bookmarkEnd w:id="20"/>
    <w:bookmarkStart w:id="21" w:name="Xeccca10ab9ac0902f7c162eda4101725669ac22"/>
    <w:p>
      <w:pPr>
        <w:pStyle w:val="Heading2"/>
      </w:pPr>
      <w:r>
        <w:t xml:space="preserve">1. Introduction: The Shift in Healthcare Paradigms in Urban China</w:t>
      </w:r>
    </w:p>
    <w:p>
      <w:pPr>
        <w:pStyle w:val="FirstParagraph"/>
      </w:pPr>
      <w:r>
        <w:t xml:space="preserve">In recent decades, the healthcare landscape of the People’s Republic of China has undergone a dramatic transformation. Nowhere is this more evident than in its capital city, where rapid urbanization and modernization have intersected with profound demographic changes.</w:t>
      </w:r>
      <w:r>
        <w:t xml:space="preserve"> </w:t>
      </w:r>
      <w:r>
        <w:rPr>
          <w:bCs/>
          <w:b/>
        </w:rPr>
        <w:t xml:space="preserve">China Beijing</w:t>
      </w:r>
      <w:r>
        <w:t xml:space="preserve">, as one of the most densely populated metropolitan areas globally, faces unique public health challenges that traditional medical models are ill-equipped to handle alone. While physical medicine has historically dominated rehabilitation efforts, there is a growing recognition of the need for holistic care that addresses not only physiological function but also daily living capabilities and social participation.</w:t>
      </w:r>
    </w:p>
    <w:p>
      <w:pPr>
        <w:pStyle w:val="BodyText"/>
      </w:pPr>
      <w:r>
        <w:t xml:space="preserve">The concept of rehabilitation in China has traditionally been viewed through a narrow lens, focusing primarily on restoring physical strength after injury or surgery. However, modern health frameworks, such as the World Health Organization’s International Classification of Functioning, Disability and Health (ICF), emphasize the importance of engagement in meaningful activities. This is where the</w:t>
      </w:r>
      <w:r>
        <w:t xml:space="preserve"> </w:t>
      </w:r>
      <w:r>
        <w:rPr>
          <w:bCs/>
          <w:b/>
        </w:rPr>
        <w:t xml:space="preserve">Occupational Therapist</w:t>
      </w:r>
      <w:r>
        <w:t xml:space="preserve"> </w:t>
      </w:r>
      <w:r>
        <w:t xml:space="preserve">plays a pivotal role. Defined by their unique scope of practice that bridges medical treatment with quality-of-life improvement, Occupational Therapists are increasingly recognized as indispensable assets to modern healthcare systems.</w:t>
      </w:r>
    </w:p>
    <w:bookmarkEnd w:id="21"/>
    <w:bookmarkStart w:id="22" w:name="X83a486fa68acad99e1be9b4fa9150fb2a154a9e"/>
    <w:p>
      <w:pPr>
        <w:pStyle w:val="Heading2"/>
      </w:pPr>
      <w:r>
        <w:t xml:space="preserve">2. Defining the Role of the Occupational Therapist in a Chinese Context</w:t>
      </w:r>
    </w:p>
    <w:p>
      <w:pPr>
        <w:pStyle w:val="FirstParagraph"/>
      </w:pPr>
      <w:r>
        <w:t xml:space="preserve">The term "Occupational Therapy" has only recently gained traction within academic and clinical circles in China. For decades, rehabilitation services were provided by physiotherapists or general medical practitioners who lacked specialized training in activities of daily living (ADLs). An</w:t>
      </w:r>
      <w:r>
        <w:t xml:space="preserve"> </w:t>
      </w:r>
      <w:r>
        <w:rPr>
          <w:bCs/>
          <w:b/>
        </w:rPr>
        <w:t xml:space="preserve">Occupational Therapist</w:t>
      </w:r>
      <w:r>
        <w:t xml:space="preserve"> </w:t>
      </w:r>
      <w:r>
        <w:t xml:space="preserve">differs fundamentally from a physiotherapist by focusing on the "occupation" of everyday life—encompassing self-care, productivity, and leisure. In the context of</w:t>
      </w:r>
      <w:r>
        <w:t xml:space="preserve"> </w:t>
      </w:r>
      <w:r>
        <w:rPr>
          <w:bCs/>
          <w:b/>
        </w:rPr>
        <w:t xml:space="preserve">China Beijing</w:t>
      </w:r>
      <w:r>
        <w:t xml:space="preserve">, this distinction is crucial.</w:t>
      </w:r>
    </w:p>
    <w:p>
      <w:pPr>
        <w:pStyle w:val="BodyText"/>
      </w:pPr>
      <w:r>
        <w:t xml:space="preserve">In Beijing’s bustling urban environment, high-stress lifestyles and sedentary work cultures have led to a rise in musculoskeletal disorders and mental health issues among young professionals. Furthermore, the city’s extensive network of schools requires specialized support for children with autism spectrum disorders and learning disabilities. An</w:t>
      </w:r>
      <w:r>
        <w:t xml:space="preserve"> </w:t>
      </w:r>
      <w:r>
        <w:rPr>
          <w:bCs/>
          <w:b/>
        </w:rPr>
        <w:t xml:space="preserve">Occupational Therapist</w:t>
      </w:r>
      <w:r>
        <w:t xml:space="preserve"> </w:t>
      </w:r>
      <w:r>
        <w:t xml:space="preserve">is trained to assess environmental barriers, modify tasks, and provide adaptive equipment that allows individuals to participate fully in society. Unlike traditional medical interventions that often aim merely for survival or basic mobility, occupational therapy aims for independence and dignity.</w:t>
      </w:r>
    </w:p>
    <w:bookmarkEnd w:id="22"/>
    <w:bookmarkStart w:id="23" w:name="X3c3410899ecd074211b9c53340951971c289939"/>
    <w:p>
      <w:pPr>
        <w:pStyle w:val="Heading2"/>
      </w:pPr>
      <w:r>
        <w:t xml:space="preserve">3. Demographic Drivers: The Aging Population in Beijing</w:t>
      </w:r>
    </w:p>
    <w:p>
      <w:pPr>
        <w:pStyle w:val="FirstParagraph"/>
      </w:pPr>
      <w:r>
        <w:t xml:space="preserve">A primary driver for the expansion of occupational therapy services in Beijing is the rapid aging of the population. China has one of the fastest-aging societies in history, and Beijing exemplifies this trend with a significant proportion of its residents over the age of 60. Many elderly residents live alone or have family members who are unable to provide full-time care due to demanding work schedules typical in major metropolitan hubs.</w:t>
      </w:r>
    </w:p>
    <w:p>
      <w:pPr>
        <w:pStyle w:val="BodyText"/>
      </w:pPr>
      <w:r>
        <w:t xml:space="preserve">The role of the</w:t>
      </w:r>
      <w:r>
        <w:t xml:space="preserve"> </w:t>
      </w:r>
      <w:r>
        <w:rPr>
          <w:bCs/>
          <w:b/>
        </w:rPr>
        <w:t xml:space="preserve">Occupational Therapist</w:t>
      </w:r>
      <w:r>
        <w:t xml:space="preserve"> </w:t>
      </w:r>
      <w:r>
        <w:t xml:space="preserve">is particularly vital in geriatric care. It involves assessing home safety, recommending modifications such as grab bars or improved lighting, and training seniors in energy conservation techniques to manage chronic conditions like arthritis or stroke sequelae. In</w:t>
      </w:r>
      <w:r>
        <w:t xml:space="preserve"> </w:t>
      </w:r>
      <w:r>
        <w:rPr>
          <w:bCs/>
          <w:b/>
        </w:rPr>
        <w:t xml:space="preserve">China Beijing</w:t>
      </w:r>
      <w:r>
        <w:t xml:space="preserve">, where housing structures vary from historic Siheyuan courtyards lacking accessibility features to modern high-rise apartments with narrow doorways, the expertise of an Occupational Therapist is needed to navigate these structural challenges. The goal is not merely medical management but enabling the elderly to remain in their homes (aging in place) rather than relying solely on institutional care facilities.</w:t>
      </w:r>
    </w:p>
    <w:bookmarkEnd w:id="23"/>
    <w:bookmarkStart w:id="24" w:name="X0cc2202eea2870b679c5bfe4228003a452389d1"/>
    <w:p>
      <w:pPr>
        <w:pStyle w:val="Heading2"/>
      </w:pPr>
      <w:r>
        <w:t xml:space="preserve">4. Pediatric Needs and Educational Integration</w:t>
      </w:r>
    </w:p>
    <w:p>
      <w:pPr>
        <w:pStyle w:val="FirstParagraph"/>
      </w:pPr>
      <w:r>
        <w:t xml:space="preserve">Beyond geriatrics, there is a pressing need for occupational therapy in pediatric settings. With increasing awareness of neurodevelopmental disorders such as Autism Spectrum Disorder (ASD), there is a gap between diagnosis and effective intervention in many parts of China. Beijing has emerged as a hub for specialized pediatric clinics, yet the number of certified</w:t>
      </w:r>
      <w:r>
        <w:t xml:space="preserve"> </w:t>
      </w:r>
      <w:r>
        <w:rPr>
          <w:bCs/>
          <w:b/>
        </w:rPr>
        <w:t xml:space="preserve">Occupational Therapists</w:t>
      </w:r>
      <w:r>
        <w:t xml:space="preserve"> </w:t>
      </w:r>
      <w:r>
        <w:t xml:space="preserve">remains disproportionately low compared to demand.</w:t>
      </w:r>
    </w:p>
    <w:p>
      <w:pPr>
        <w:pStyle w:val="BodyText"/>
      </w:pPr>
      <w:r>
        <w:t xml:space="preserve">Sensory integration therapy, fine motor skill development, and social skills training are core competencies of an Occupational Therapist. These interventions are critical for children with ASD or ADHD to succeed in the rigorous educational environment found in Beijing’s schools. By integrating occupational therapists into school health programs, educators can create more inclusive classrooms that accommodate diverse learning needs. This proactive approach aligns with global best practices and supports the Chinese government’s mandate for inclusive education.</w:t>
      </w:r>
    </w:p>
    <w:bookmarkEnd w:id="24"/>
    <w:bookmarkStart w:id="25" w:name="X69634d85f3ef5766522639f6c8f41645ac01098"/>
    <w:p>
      <w:pPr>
        <w:pStyle w:val="Heading2"/>
      </w:pPr>
      <w:r>
        <w:t xml:space="preserve">5. Cultural Considerations and Professional Challenges</w:t>
      </w:r>
    </w:p>
    <w:p>
      <w:pPr>
        <w:pStyle w:val="FirstParagraph"/>
      </w:pPr>
      <w:r>
        <w:t xml:space="preserve">The implementation of occupational therapy in</w:t>
      </w:r>
      <w:r>
        <w:t xml:space="preserve"> </w:t>
      </w:r>
      <w:r>
        <w:rPr>
          <w:bCs/>
          <w:b/>
        </w:rPr>
        <w:t xml:space="preserve">China Beijing</w:t>
      </w:r>
      <w:r>
        <w:t xml:space="preserve"> </w:t>
      </w:r>
      <w:r>
        <w:t xml:space="preserve">is not without cultural hurdles. The concept of "occupation" can sometimes be misunderstood or undervalued in cultures that prioritize collective productivity over individual leisure or self-care routines. Additionally, family dynamics play a significant role; in many Chinese households, caregiving is viewed as a familial duty rather than a medical service. This can lead to resistance against external professional help.</w:t>
      </w:r>
    </w:p>
    <w:p>
      <w:pPr>
        <w:pStyle w:val="BodyText"/>
      </w:pPr>
      <w:r>
        <w:t xml:space="preserve">To address these challenges, the profession of the</w:t>
      </w:r>
      <w:r>
        <w:t xml:space="preserve"> </w:t>
      </w:r>
      <w:r>
        <w:rPr>
          <w:bCs/>
          <w:b/>
        </w:rPr>
        <w:t xml:space="preserve">Occupational Therapist</w:t>
      </w:r>
      <w:r>
        <w:t xml:space="preserve"> </w:t>
      </w:r>
      <w:r>
        <w:t xml:space="preserve">must be culturally adapted. Practitioners must engage deeply with family units, explaining how therapeutic interventions support familial harmony and reduce long-term caregiver burnout. Furthermore, academic institutions in Beijing are beginning to incorporate cross-cultural communication skills into occupational therapy curricula, ensuring that graduates are sensitive to local values while maintaining international standards of practice.</w:t>
      </w:r>
    </w:p>
    <w:bookmarkEnd w:id="25"/>
    <w:bookmarkStart w:id="26" w:name="X2264e146a1b32c0fb7457b3df2f0901f9de0d9e"/>
    <w:p>
      <w:pPr>
        <w:pStyle w:val="Heading2"/>
      </w:pPr>
      <w:r>
        <w:t xml:space="preserve">6. Policy Implications and Future Directions</w:t>
      </w:r>
    </w:p>
    <w:p>
      <w:pPr>
        <w:pStyle w:val="FirstParagraph"/>
      </w:pPr>
      <w:r>
        <w:t xml:space="preserve">To fully realize the potential of rehabilitation services in Beijing, policy support is essential. The Chinese government has recently issued guidelines promoting the development of rehabilitation industries under the "Healthy China 2030" initiative. However, specific provisions for occupational therapy remain limited compared to physical therapy.</w:t>
      </w:r>
    </w:p>
    <w:p>
      <w:pPr>
        <w:pStyle w:val="BodyText"/>
      </w:pPr>
      <w:r>
        <w:t xml:space="preserve">We recommend several strategic steps:</w:t>
      </w:r>
    </w:p>
    <w:p>
      <w:pPr>
        <w:numPr>
          <w:ilvl w:val="0"/>
          <w:numId w:val="1002"/>
        </w:numPr>
        <w:pStyle w:val="Compact"/>
      </w:pPr>
      <w:r>
        <w:rPr>
          <w:bCs/>
          <w:b/>
        </w:rPr>
        <w:t xml:space="preserve">Certification and Standardization:</w:t>
      </w:r>
      <w:r>
        <w:t xml:space="preserve"> </w:t>
      </w:r>
      <w:r>
        <w:t xml:space="preserve">Establish a national licensing examination specifically for Occupational Therapists to ensure quality control and professional recognition.</w:t>
      </w:r>
    </w:p>
    <w:p>
      <w:pPr>
        <w:numPr>
          <w:ilvl w:val="0"/>
          <w:numId w:val="1002"/>
        </w:numPr>
        <w:pStyle w:val="Compact"/>
      </w:pPr>
      <w:r>
        <w:rPr>
          <w:bCs/>
          <w:b/>
        </w:rPr>
        <w:t xml:space="preserve">P insurance Coverage:</w:t>
      </w:r>
      <w:r>
        <w:t xml:space="preserve"> </w:t>
      </w:r>
      <w:r>
        <w:t xml:space="preserve">Expand medical insurance coverage in Beijing to include occupational therapy sessions, making these services accessible to lower-income populations.</w:t>
      </w:r>
    </w:p>
    <w:p>
      <w:pPr>
        <w:numPr>
          <w:ilvl w:val="0"/>
          <w:numId w:val="1002"/>
        </w:numPr>
        <w:pStyle w:val="Compact"/>
      </w:pPr>
      <w:r>
        <w:t xml:space="preserve">Educational Expansion:</w:t>
      </w:r>
      <w:r>
        <w:rPr>
          <w:u w:val="single"/>
        </w:rPr>
        <w:t xml:space="preserve">Increase the number of accredited occupational therapy degree programs in Beijing universities</w:t>
      </w:r>
      <w:r>
        <w:t xml:space="preserve">.</w:t>
      </w:r>
    </w:p>
    <w:p>
      <w:pPr>
        <w:numPr>
          <w:ilvl w:val="0"/>
          <w:numId w:val="1002"/>
        </w:numPr>
        <w:pStyle w:val="Compact"/>
      </w:pPr>
      <w:r>
        <w:t xml:space="preserve">Multidisciplinary Collaboration: Encourage hospitals in</w:t>
      </w:r>
      <w:r>
        <w:t xml:space="preserve"> </w:t>
      </w:r>
      <w:r>
        <w:rPr>
          <w:bCs/>
          <w:b/>
        </w:rPr>
        <w:t xml:space="preserve">China Beijing</w:t>
      </w:r>
      <w:r>
        <w:t xml:space="preserve"> </w:t>
      </w:r>
      <w:r>
        <w:t xml:space="preserve">to integrate Occupational Therapists into standard care pathways for stroke, trauma, and psychiatric patients.</w:t>
      </w:r>
    </w:p>
    <w:bookmarkEnd w:id="26"/>
    <w:bookmarkStart w:id="27" w:name="conclusion"/>
    <w:p>
      <w:pPr>
        <w:pStyle w:val="Heading2"/>
      </w:pPr>
      <w:r>
        <w:t xml:space="preserve">7. Conclusion</w:t>
      </w:r>
    </w:p>
    <w:p>
      <w:pPr>
        <w:pStyle w:val="FirstParagraph"/>
      </w:pPr>
      <w:r>
        <w:t xml:space="preserve">The integration of the</w:t>
      </w:r>
      <w:r>
        <w:t xml:space="preserve"> </w:t>
      </w:r>
      <w:r>
        <w:rPr>
          <w:bCs/>
          <w:b/>
        </w:rPr>
        <w:t xml:space="preserve">Occupational Therapist</w:t>
      </w:r>
      <w:r>
        <w:t xml:space="preserve"> </w:t>
      </w:r>
      <w:r>
        <w:t xml:space="preserve">into the healthcare system of</w:t>
      </w:r>
      <w:r>
        <w:t xml:space="preserve"> </w:t>
      </w:r>
      <w:r>
        <w:rPr>
          <w:bCs/>
          <w:b/>
        </w:rPr>
        <w:t xml:space="preserve">China Beijing</w:t>
      </w:r>
      <w:r>
        <w:t xml:space="preserve"> </w:t>
      </w:r>
      <w:r>
        <w:t xml:space="preserve">represents a critical step toward a more humane and effective model of care. As urban centers face complex health challenges driven by aging, disability, and lifestyle diseases, the focus must shift from mere disease treatment to enabling participation in life. By investing in education, policy reform, and public awareness regarding occupational therapy, Beijing can serve as a model for other developing nations. The</w:t>
      </w:r>
      <w:r>
        <w:t xml:space="preserve"> </w:t>
      </w:r>
      <w:r>
        <w:rPr>
          <w:bCs/>
          <w:b/>
        </w:rPr>
        <w:t xml:space="preserve">Occupational Therapist</w:t>
      </w:r>
      <w:r>
        <w:t xml:space="preserve">, with their unique holistic perspective on human function and environment, is poised to become a cornerstone of modern rehabilitation medicine in China.</w:t>
      </w:r>
    </w:p>
    <w:bookmarkEnd w:id="27"/>
    <w:bookmarkStart w:id="28" w:name="references"/>
    <w:p>
      <w:pPr>
        <w:pStyle w:val="Heading2"/>
      </w:pPr>
      <w:r>
        <w:t xml:space="preserve">References</w:t>
      </w:r>
    </w:p>
    <w:p>
      <w:pPr>
        <w:pStyle w:val="FirstParagraph"/>
      </w:pPr>
      <w:r>
        <w:rPr>
          <w:iCs/>
          <w:i/>
        </w:rPr>
        <w:t xml:space="preserve">(Note: References are illustrative for the purpose of this document format)</w:t>
      </w:r>
    </w:p>
    <w:p>
      <w:pPr>
        <w:numPr>
          <w:ilvl w:val="0"/>
          <w:numId w:val="1003"/>
        </w:numPr>
        <w:pStyle w:val="Compact"/>
      </w:pPr>
      <w:r>
        <w:t xml:space="preserve">World Health Organization. (2023). World Report on Disability and Rehabilitation in East Asia.</w:t>
      </w:r>
    </w:p>
    <w:p>
      <w:pPr>
        <w:numPr>
          <w:ilvl w:val="0"/>
          <w:numId w:val="1003"/>
        </w:numPr>
        <w:pStyle w:val="Compact"/>
      </w:pPr>
      <w:r>
        <w:t xml:space="preserve">Zhang, L., &amp; Wang, Y. (2021). "The Status of Occupational Therapy Education in Chinese Universities." Journal of Rehabilitative Medicine, 53(4), 1-8.</w:t>
      </w:r>
    </w:p>
    <w:p>
      <w:pPr>
        <w:numPr>
          <w:ilvl w:val="0"/>
          <w:numId w:val="1003"/>
        </w:numPr>
        <w:pStyle w:val="Compact"/>
      </w:pPr>
      <w:r>
        <w:t xml:space="preserve">Peking University Health Science Center. (2022). Demographic Trends and Healthcare Demand in Beijing.</w:t>
      </w:r>
    </w:p>
    <w:p>
      <w:pPr>
        <w:numPr>
          <w:ilvl w:val="0"/>
          <w:numId w:val="1003"/>
        </w:numPr>
        <w:pStyle w:val="Compact"/>
      </w:pPr>
      <w:r>
        <w:t xml:space="preserve">American Occupational Therapy Association. (2020). Global Practice Guidelines: Cultural Competency in Rehabilitation.</w:t>
      </w:r>
    </w:p>
    <w:p>
      <w:pPr>
        <w:numPr>
          <w:ilvl w:val="0"/>
          <w:numId w:val="1003"/>
        </w:numPr>
        <w:pStyle w:val="Compact"/>
      </w:pPr>
      <w:r>
        <w:t xml:space="preserve">National Health Commission of the PRC. (Healthy China 230 Initiative Framework Documents).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and Integration of the Occupational Therapist in Beijing: A Pathway to Holistic Healthcare</dc:title>
  <dc:creator/>
  <dc:language>en</dc:language>
  <cp:keywords/>
  <dcterms:created xsi:type="dcterms:W3CDTF">2026-07-29T08:37:54Z</dcterms:created>
  <dcterms:modified xsi:type="dcterms:W3CDTF">2026-07-29T08:37:54Z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