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7" w:name="X17ee1f7c2b8dbe68e378e993e032a8c2f23d6b3"/>
    <w:p>
      <w:pPr>
        <w:pStyle w:val="Heading1"/>
      </w:pPr>
      <w:r>
        <w:t xml:space="preserve">The Evolution and Integration of Occupational Therapy in China:</w:t>
      </w:r>
      <w:r>
        <w:br/>
      </w:r>
      <w:r>
        <w:t xml:space="preserve">A Socio-Clinical Analysis of Practice in Guangzhou</w:t>
      </w:r>
    </w:p>
    <w:p>
      <w:pPr>
        <w:pStyle w:val="FirstParagraph"/>
      </w:pPr>
      <w:r>
        <w:rPr>
          <w:bCs/>
          <w:b/>
        </w:rPr>
        <w:t xml:space="preserve">Abstract:</w:t>
      </w:r>
      <w:r>
        <w:br/>
      </w:r>
      <w:r>
        <w:t xml:space="preserve">This paper examines the historical development, current challenges, and future trajectories of the</w:t>
      </w:r>
      <w:r>
        <w:t xml:space="preserve"> </w:t>
      </w:r>
      <w:r>
        <w:rPr>
          <w:bCs/>
          <w:b/>
        </w:rPr>
        <w:t xml:space="preserve">Ot</w:t>
      </w:r>
    </w:p>
    <w:p>
      <w:pPr>
        <w:pStyle w:val="BodyText"/>
      </w:pPr>
      <w:r>
        <w:t xml:space="preserve">(Note: The user asked for "Occupational Therapist" as a key aspect, so I will ensure that specific phrasing is used repeatedly and prominently).</w:t>
      </w:r>
    </w:p>
    <w:p>
      <w:pPr>
        <w:pStyle w:val="BodyText"/>
      </w:pPr>
      <w:r>
        <w:rPr>
          <w:bCs/>
          <w:b/>
        </w:rPr>
        <w:t xml:space="preserve">Abstract:</w:t>
      </w:r>
      <w:r>
        <w:br/>
      </w:r>
      <w:r>
        <w:t xml:space="preserve">This paper examines the historical development, current challenges, and future trajectories of the</w:t>
      </w:r>
      <w:r>
        <w:t xml:space="preserve"> </w:t>
      </w:r>
      <w:r>
        <w:rPr>
          <w:bCs/>
          <w:b/>
        </w:rPr>
        <w:t xml:space="preserve">Ot</w:t>
      </w:r>
    </w:p>
    <w:p>
      <w:pPr>
        <w:pStyle w:val="BodyText"/>
      </w:pPr>
      <w:r>
        <w:t xml:space="preserve">. While the profession is globally recognized for its holistic approach to patient rehabilitation, its integration within the Chinese healthcare system has been distinct. Specifically, this article focuses on</w:t>
      </w:r>
      <w:r>
        <w:t xml:space="preserve"> </w:t>
      </w:r>
      <w:r>
        <w:rPr>
          <w:bCs/>
          <w:b/>
        </w:rPr>
        <w:t xml:space="preserve">China Guangzhou</w:t>
      </w:r>
      <w:r>
        <w:t xml:space="preserve">, a southern metropolis that serves as a pivotal hub for medical innovation in South China. We analyze how an</w:t>
      </w:r>
      <w:r>
        <w:t xml:space="preserve"> </w:t>
      </w:r>
      <w:r>
        <w:rPr>
          <w:bCs/>
          <w:b/>
        </w:rPr>
        <w:t xml:space="preserve">Ot</w:t>
      </w:r>
    </w:p>
    <w:p>
      <w:pPr>
        <w:pStyle w:val="BodyText"/>
      </w:pPr>
      <w:r>
        <w:t xml:space="preserve">. Furthermore, we explore the unique cultural and demographic pressures facing an</w:t>
      </w:r>
    </w:p>
    <w:p>
      <w:pPr>
        <w:pStyle w:val="BodyText"/>
      </w:pPr>
      <w:r>
        <w:t xml:space="preserve">OtOc</w:t>
      </w:r>
    </w:p>
    <w:p>
      <w:pPr>
        <w:pStyle w:val="BodyText"/>
      </w:pPr>
      <w:r>
        <w:t xml:space="preserve">cupational Therapist is expanding rapidly due to government mandates for aging care and post-stroke rehabilitation.</w:t>
      </w:r>
    </w:p>
    <w:bookmarkStart w:id="20" w:name="introduction"/>
    <w:p>
      <w:pPr>
        <w:pStyle w:val="Heading2"/>
      </w:pPr>
      <w:r>
        <w:t xml:space="preserve">1. Introduction</w:t>
      </w:r>
    </w:p>
    <w:p>
      <w:pPr>
        <w:pStyle w:val="FirstParagraph"/>
      </w:pPr>
      <w:r>
        <w:t xml:space="preserve">The landscape of modern healthcare in Asia has undergone a dramatic transformation over the last three decades. Within this broader context, the profession of</w:t>
      </w:r>
      <w:r>
        <w:t xml:space="preserve"> </w:t>
      </w:r>
      <w:r>
        <w:rPr>
          <w:bCs/>
          <w:b/>
        </w:rPr>
        <w:t xml:space="preserve">Ot</w:t>
      </w:r>
    </w:p>
    <w:p>
      <w:pPr>
        <w:pStyle w:val="BodyText"/>
      </w:pPr>
      <w:r>
        <w:t xml:space="preserve">. An</w:t>
      </w:r>
      <w:r>
        <w:t xml:space="preserve"> </w:t>
      </w:r>
      <w:r>
        <w:rPr>
          <w:bCs/>
          <w:b/>
        </w:rPr>
        <w:t xml:space="preserve">Ot</w:t>
      </w:r>
    </w:p>
    <w:p>
      <w:pPr>
        <w:pStyle w:val="BodyText"/>
      </w:pPr>
      <w:r>
        <w:rPr>
          <w:bCs/>
          <w:b/>
        </w:rPr>
        <w:t xml:space="preserve">China Guangzhou</w:t>
      </w:r>
      <w:r>
        <w:t xml:space="preserve">, as a tier-one city with a rapidly aging population and high rates of urbanization, presents a unique case study for the implementation of</w:t>
      </w:r>
    </w:p>
    <w:p>
      <w:pPr>
        <w:pStyle w:val="BodyText"/>
      </w:pPr>
      <w:r>
        <w:t xml:space="preserve">OtOt</w:t>
      </w:r>
    </w:p>
    <w:p>
      <w:pPr>
        <w:pStyle w:val="BodyText"/>
      </w:pPr>
      <w:r>
        <w:t xml:space="preserve">herapist often remains misunderstood by patients and even some medical professionals. This article aims to bridge that gap by providing a comprehensive overview of how an</w:t>
      </w:r>
    </w:p>
    <w:p>
      <w:pPr>
        <w:pStyle w:val="BodyText"/>
      </w:pPr>
      <w:r>
        <w:t xml:space="preserve">Oc</w:t>
      </w:r>
    </w:p>
    <w:p>
      <w:pPr>
        <w:pStyle w:val="BodyText"/>
      </w:pPr>
      <w:r>
        <w:t xml:space="preserve">upational Therapist operates within the complex medical ecosystem of</w:t>
      </w:r>
      <w:r>
        <w:t xml:space="preserve"> </w:t>
      </w:r>
      <w:r>
        <w:rPr>
          <w:bCs/>
          <w:b/>
        </w:rPr>
        <w:t xml:space="preserve">China Guangzhou</w:t>
      </w:r>
      <w:r>
        <w:t xml:space="preserve">.</w:t>
      </w:r>
    </w:p>
    <w:bookmarkEnd w:id="20"/>
    <w:bookmarkStart w:id="21" w:name="X9f44cc89c41d6408706322b9901c504be1f318a"/>
    <w:p>
      <w:pPr>
        <w:pStyle w:val="Heading2"/>
      </w:pPr>
      <w:r>
        <w:t xml:space="preserve">2. Historical Context and Professional Development in Guangzhou</w:t>
      </w:r>
    </w:p>
    <w:p>
      <w:pPr>
        <w:pStyle w:val="FirstParagraph"/>
      </w:pPr>
      <w:r>
        <w:t xml:space="preserve">The introduction of occupational therapy to China dates back to the late 1990s, but it was not until the early 2000s that formal training programs began to emerge.</w:t>
      </w:r>
      <w:r>
        <w:t xml:space="preserve"> </w:t>
      </w:r>
      <w:r>
        <w:rPr>
          <w:bCs/>
          <w:b/>
        </w:rPr>
        <w:t xml:space="preserve">China Guangzhou</w:t>
      </w:r>
      <w:r>
        <w:t xml:space="preserve">, being a pioneer in economic reform and medical exchange with international partners, became one of the first regions to adopt standardized curricula for occupational therapy education. Universities in Guangzhou began collaborating with institutions from Europe and North America, ensuring that the foundational skills taught to an</w:t>
      </w:r>
      <w:r>
        <w:t xml:space="preserve"> </w:t>
      </w:r>
      <w:r>
        <w:rPr>
          <w:bCs/>
          <w:b/>
        </w:rPr>
        <w:t xml:space="preserve">Ot</w:t>
      </w:r>
    </w:p>
    <w:p>
      <w:pPr>
        <w:pStyle w:val="BodyText"/>
      </w:pPr>
      <w:r>
        <w:t xml:space="preserve">Despite these educational advancements, the practical application of</w:t>
      </w:r>
      <w:r>
        <w:t xml:space="preserve"> </w:t>
      </w:r>
      <w:r>
        <w:rPr>
          <w:bCs/>
          <w:b/>
        </w:rPr>
        <w:t xml:space="preserve">OtChina Guangzhou</w:t>
      </w:r>
      <w:r>
        <w:t xml:space="preserve"> </w:t>
      </w:r>
      <w:r>
        <w:t xml:space="preserve">prioritized acute medical interventions over rehabilitation services. Consequently, an</w:t>
      </w:r>
    </w:p>
    <w:p>
      <w:pPr>
        <w:pStyle w:val="BodyText"/>
      </w:pPr>
      <w:r>
        <w:t xml:space="preserve">Oc</w:t>
      </w:r>
    </w:p>
    <w:p>
      <w:pPr>
        <w:pStyle w:val="BodyText"/>
      </w:pPr>
      <w:r>
        <w:t xml:space="preserve">. This shift was gradual but accelerated with the national "Healthy China 2030" initiative, which emphasized preventive health and long-term care management.</w:t>
      </w:r>
    </w:p>
    <w:bookmarkEnd w:id="21"/>
    <w:bookmarkStart w:id="22" w:name="X238780a83498460445e41171053945f8a5d2b08"/>
    <w:p>
      <w:pPr>
        <w:pStyle w:val="Heading2"/>
      </w:pPr>
      <w:r>
        <w:t xml:space="preserve">3. The Role of the Occupational Therapist in Pediatric Care</w:t>
      </w:r>
    </w:p>
    <w:p>
      <w:pPr>
        <w:pStyle w:val="FirstParagraph"/>
      </w:pPr>
      <w:r>
        <w:t xml:space="preserve">In</w:t>
      </w:r>
      <w:r>
        <w:t xml:space="preserve"> </w:t>
      </w:r>
      <w:r>
        <w:rPr>
          <w:bCs/>
          <w:b/>
        </w:rPr>
        <w:t xml:space="preserve">China Guangzhou</w:t>
      </w:r>
      <w:r>
        <w:t xml:space="preserve">, one of the most visible roles for an</w:t>
      </w:r>
      <w:r>
        <w:t xml:space="preserve"> </w:t>
      </w:r>
      <w:r>
        <w:rPr>
          <w:bCs/>
          <w:b/>
        </w:rPr>
        <w:t xml:space="preserve">Ot</w:t>
      </w:r>
    </w:p>
    <w:p>
      <w:pPr>
        <w:pStyle w:val="BodyText"/>
      </w:pPr>
      <w:r>
        <w:t xml:space="preserve">An</w:t>
      </w:r>
    </w:p>
    <w:p>
      <w:pPr>
        <w:pStyle w:val="BodyText"/>
      </w:pPr>
      <w:r>
        <w:t xml:space="preserve">Ot</w:t>
      </w:r>
    </w:p>
    <w:p>
      <w:pPr>
        <w:pStyle w:val="BodyText"/>
      </w:pPr>
      <w:r>
        <w:t xml:space="preserve">herapist in this context works not only on sensory integration but also on fine motor skills, social interaction, and activities of daily living (ADLs). For instance, an</w:t>
      </w:r>
    </w:p>
    <w:p>
      <w:pPr>
        <w:pStyle w:val="BodyText"/>
      </w:pPr>
      <w:r>
        <w:t xml:space="preserve">Oc</w:t>
      </w:r>
    </w:p>
    <w:p>
      <w:pPr>
        <w:pStyle w:val="BodyText"/>
      </w:pPr>
      <w:r>
        <w:t xml:space="preserve">. This holistic approach is critical in a culture where academic performance and family harmony are highly valued. By enabling children to participate more fully in their educational and home environments, the</w:t>
      </w:r>
      <w:r>
        <w:t xml:space="preserve"> </w:t>
      </w:r>
      <w:r>
        <w:rPr>
          <w:bCs/>
          <w:b/>
        </w:rPr>
        <w:t xml:space="preserve">OtChina Guangzhou</w:t>
      </w:r>
      <w:r>
        <w:t xml:space="preserve">.</w:t>
      </w:r>
    </w:p>
    <w:bookmarkEnd w:id="22"/>
    <w:bookmarkStart w:id="23" w:name="geriatric-care-and-the-aging-population"/>
    <w:p>
      <w:pPr>
        <w:pStyle w:val="Heading2"/>
      </w:pPr>
      <w:r>
        <w:t xml:space="preserve">4. Geriatric Care and the Aging Population</w:t>
      </w:r>
    </w:p>
    <w:p>
      <w:pPr>
        <w:pStyle w:val="FirstParagraph"/>
      </w:pPr>
      <w:r>
        <w:t xml:space="preserve">A critical demographic challenge facing</w:t>
      </w:r>
      <w:r>
        <w:t xml:space="preserve"> </w:t>
      </w:r>
      <w:r>
        <w:rPr>
          <w:bCs/>
          <w:b/>
        </w:rPr>
        <w:t xml:space="preserve">China Guangzhou is the rapid aging of its population. As life expectancy increases, so does the prevalence of chronic conditions such as stroke, dementia, and osteoarthritis. Here, the role of an</w:t>
      </w:r>
      <w:r>
        <w:rPr>
          <w:bCs/>
          <w:b/>
        </w:rPr>
        <w:t xml:space="preserve"> </w:t>
      </w:r>
      <w:r>
        <w:rPr>
          <w:bCs/>
          <w:b/>
          <w:bCs/>
          <w:b/>
        </w:rPr>
        <w:t xml:space="preserve">Ot</w:t>
      </w:r>
    </w:p>
    <w:p>
      <w:pPr>
        <w:pStyle w:val="BodyText"/>
      </w:pPr>
      <w:r>
        <w:t xml:space="preserve">An</w:t>
      </w:r>
    </w:p>
    <w:p>
      <w:pPr>
        <w:pStyle w:val="BodyText"/>
      </w:pPr>
      <w:r>
        <w:t xml:space="preserve">Oc</w:t>
      </w:r>
    </w:p>
    <w:p>
      <w:pPr>
        <w:pStyle w:val="BodyText"/>
      </w:pPr>
      <w:r>
        <w:t xml:space="preserve">. In many traditional families in Guangzhou, caregiving responsibilities fall heavily on family members. An</w:t>
      </w:r>
    </w:p>
    <w:p>
      <w:pPr>
        <w:pStyle w:val="BodyText"/>
      </w:pPr>
      <w:r>
        <w:t xml:space="preserve">Ot</w:t>
      </w:r>
    </w:p>
    <w:p>
      <w:pPr>
        <w:pStyle w:val="BodyText"/>
      </w:pPr>
      <w:r>
        <w:t xml:space="preserve">herapist also acts as an educator, teaching family caregivers how to safely assist their loved ones with ADLs such as bathing, dressing, and feeding. This reduces the burden on informal caregivers and improves the quality of life for elderly patients.</w:t>
      </w:r>
    </w:p>
    <w:bookmarkEnd w:id="23"/>
    <w:bookmarkStart w:id="24" w:name="X816121f5ca26c1c69a55c636793ffad231580df"/>
    <w:p>
      <w:pPr>
        <w:pStyle w:val="Heading2"/>
      </w:pPr>
      <w:r>
        <w:t xml:space="preserve">5. Challenges in Professional Recognition and Insurance</w:t>
      </w:r>
    </w:p>
    <w:p>
      <w:pPr>
        <w:pStyle w:val="FirstParagraph"/>
      </w:pPr>
      <w:r>
        <w:t xml:space="preserve">Despite these advancements, significant challenges remain for an</w:t>
      </w:r>
      <w:r>
        <w:t xml:space="preserve"> </w:t>
      </w:r>
      <w:r>
        <w:rPr>
          <w:bCs/>
          <w:b/>
        </w:rPr>
        <w:t xml:space="preserve">OtChina Guangzhou</w:t>
      </w:r>
      <w:r>
        <w:t xml:space="preserve">. One major issue is the lack of comprehensive insurance coverage for occupational therapy services. Unlike physical therapy or surgical interventions, many outpatient OT sessions are out-of-pocket expenses for patients in Guangzhou. This financial barrier limits access to care for lower-income families.</w:t>
      </w:r>
    </w:p>
    <w:p>
      <w:pPr>
        <w:pStyle w:val="BodyText"/>
      </w:pPr>
      <w:r>
        <w:t xml:space="preserve">Furthermore, there is often confusion between the roles of an</w:t>
      </w:r>
    </w:p>
    <w:p>
      <w:pPr>
        <w:pStyle w:val="BodyText"/>
      </w:pPr>
      <w:r>
        <w:t xml:space="preserve">Oc</w:t>
      </w:r>
    </w:p>
    <w:p>
      <w:pPr>
        <w:pStyle w:val="BodyText"/>
      </w:pPr>
      <w:r>
        <w:t xml:space="preserve">. In some clinics, tasks typically performed by an</w:t>
      </w:r>
      <w:r>
        <w:t xml:space="preserve"> </w:t>
      </w:r>
      <w:r>
        <w:rPr>
          <w:bCs/>
          <w:b/>
        </w:rPr>
        <w:t xml:space="preserve">Ot</w:t>
      </w:r>
    </w:p>
    <w:bookmarkEnd w:id="24"/>
    <w:bookmarkStart w:id="25" w:name="Xcf89531497b342da0426bcb72da9d7a0092ba4a"/>
    <w:p>
      <w:pPr>
        <w:pStyle w:val="Heading2"/>
      </w:pPr>
      <w:r>
        <w:t xml:space="preserve">6. Cultural Adaptation of Therapeutic Practices</w:t>
      </w:r>
    </w:p>
    <w:p>
      <w:pPr>
        <w:pStyle w:val="FirstParagraph"/>
      </w:pPr>
      <w:r>
        <w:t xml:space="preserve">The effectiveness of an</w:t>
      </w:r>
    </w:p>
    <w:p>
      <w:pPr>
        <w:pStyle w:val="BodyText"/>
      </w:pPr>
      <w:r>
        <w:t xml:space="preserve">Oc</w:t>
      </w:r>
    </w:p>
    <w:p>
      <w:pPr>
        <w:pStyle w:val="BodyText"/>
      </w:pPr>
      <w:r>
        <w:t xml:space="preserve">. For example, traditional Chinese medicine (TCM) principles are often integrated into modern</w:t>
      </w:r>
    </w:p>
    <w:p>
      <w:pPr>
        <w:pStyle w:val="BodyText"/>
      </w:pPr>
      <w:r>
        <w:t xml:space="preserve">OtOt</w:t>
      </w:r>
    </w:p>
    <w:p>
      <w:pPr>
        <w:pStyle w:val="BodyText"/>
      </w:pPr>
      <w:r>
        <w:t xml:space="preserve">. This integrative approach is well-received by the local population, as it aligns with their cultural understanding of health and balance.</w:t>
      </w:r>
    </w:p>
    <w:bookmarkEnd w:id="25"/>
    <w:bookmarkStart w:id="26" w:name="future-directions-and-recommendations"/>
    <w:p>
      <w:pPr>
        <w:pStyle w:val="Heading2"/>
      </w:pPr>
      <w:r>
        <w:t xml:space="preserve">7. Future Directions and Recommendations</w:t>
      </w:r>
    </w:p>
    <w:p>
      <w:pPr>
        <w:pStyle w:val="FirstParagraph"/>
      </w:pPr>
      <w:r>
        <w:t xml:space="preserve">To further strengthen the impact of an</w:t>
      </w:r>
    </w:p>
    <w:p>
      <w:pPr>
        <w:pStyle w:val="BodyText"/>
      </w:pPr>
      <w:r>
        <w:t xml:space="preserve">OtChina Guangzhou several strategic steps are recommended:</w:t>
      </w:r>
    </w:p>
    <w:p>
      <w:pPr>
        <w:pStyle w:val="BodyText"/>
      </w:pPr>
      <w:r>
        <w:rPr>
          <w:bCs/>
          <w:b/>
        </w:rPr>
        <w:t xml:space="preserve">Polylicy Advocacy:</w:t>
      </w:r>
      <w:r>
        <w:t xml:space="preserve"> </w:t>
      </w:r>
      <w:r>
        <w:t xml:space="preserve">Lobbying for better inclusion of OT services in national and municipal health insurance plans.</w:t>
      </w:r>
    </w:p>
    <w:p>
      <w:pPr>
        <w:pStyle w:val="BodyText"/>
      </w:pPr>
      <w:r>
        <w:rPr>
          <w:bCs/>
          <w:b/>
        </w:rPr>
        <w:t xml:space="preserve">Educational Expansion:</w:t>
      </w:r>
      <w:r>
        <w:t xml:space="preserve">Ot</w:t>
      </w:r>
    </w:p>
    <w:p>
      <w:pPr>
        <w:pStyle w:val="BodyText"/>
      </w:pPr>
      <w:r>
        <w:rPr>
          <w:bCs/>
          <w:b/>
        </w:rPr>
        <w:t xml:space="preserve">Promotion:</w:t>
      </w:r>
      <w:r>
        <w:t xml:space="preserve"> </w:t>
      </w:r>
      <w:r>
        <w:t xml:space="preserve">Public awareness campaigns to highlight the unique value an</w:t>
      </w:r>
    </w:p>
    <w:p>
      <w:pPr>
        <w:pStyle w:val="BodyText"/>
      </w:pPr>
      <w:r>
        <w:t xml:space="preserve">Oc</w:t>
      </w:r>
    </w:p>
    <w:p>
      <w:pPr>
        <w:pStyle w:val="BodyText"/>
      </w:pPr>
      <w:r>
        <w:t xml:space="preserve">.</w:t>
      </w:r>
    </w:p>
    <w:p>
      <w:pPr>
        <w:pStyle w:val="BodyText"/>
      </w:pPr>
      <w:r>
        <w:rPr>
          <w:bCs/>
          <w:b/>
        </w:rPr>
        <w:t xml:space="preserve">Research:</w:t>
      </w:r>
      <w:r>
        <w:t xml:space="preserve">8. Conclusion</w:t>
      </w:r>
    </w:p>
    <w:p>
      <w:pPr>
        <w:pStyle w:val="BodyText"/>
      </w:pPr>
      <w:r>
        <w:t xml:space="preserve">In conclusion, the profession of</w:t>
      </w:r>
    </w:p>
    <w:p>
      <w:pPr>
        <w:pStyle w:val="BodyText"/>
      </w:pPr>
      <w:r>
        <w:t xml:space="preserve">OtChina Guangzhou is at a critical juncture. While historical barriers exist regarding insurance and professional recognition, the demand for specialized rehabilitation services is growing exponentially due to demographic shifts and increased health awareness.</w:t>
      </w:r>
    </w:p>
    <w:p>
      <w:pPr>
        <w:pStyle w:val="BodyText"/>
      </w:pPr>
      <w:r>
        <w:t xml:space="preserve">An</w:t>
      </w:r>
    </w:p>
    <w:p>
      <w:pPr>
        <w:pStyle w:val="BodyText"/>
      </w:pPr>
      <w:r>
        <w:t xml:space="preserve">Ot</w:t>
      </w:r>
    </w:p>
    <w:p>
      <w:pPr>
        <w:pStyle w:val="BodyText"/>
      </w:pPr>
      <w:r>
        <w:t xml:space="preserve">. Whether working with children on the autism spectrum or elderly patients recovering from strokes, an</w:t>
      </w:r>
    </w:p>
    <w:p>
      <w:pPr>
        <w:pStyle w:val="BodyText"/>
      </w:pPr>
      <w:r>
        <w:t xml:space="preserve">Oc</w:t>
      </w:r>
    </w:p>
    <w:p>
      <w:pPr>
        <w:pStyle w:val="BodyText"/>
      </w:pPr>
      <w:r>
        <w:t xml:space="preserve">. As Guangzhou continues to develop as a global city, supporting the growth of its occupational therapy workforce is essential for building a resilient and inclusive healthcare system.</w:t>
      </w:r>
    </w:p>
    <w:p>
      <w:pPr>
        <w:pStyle w:val="BodyText"/>
      </w:pPr>
      <w:r>
        <w:t xml:space="preserve">The future success of an</w:t>
      </w:r>
      <w:r>
        <w:t xml:space="preserve"> </w:t>
      </w:r>
      <w:r>
        <w:rPr>
          <w:bCs/>
          <w:b/>
        </w:rPr>
        <w:t xml:space="preserve">OtChina Guangzhou</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Occupational Therapy in China: A Case Study of Guangzhou</dc:title>
  <dc:creator/>
  <dc:language>en</dc:language>
  <cp:keywords/>
  <dcterms:created xsi:type="dcterms:W3CDTF">2026-07-29T17:32:19Z</dcterms:created>
  <dcterms:modified xsi:type="dcterms:W3CDTF">2026-07-29T17:32:19Z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